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35D2" w:rsidRDefault="00CE35D2">
      <w:pPr>
        <w:pStyle w:val="Ttulo"/>
        <w:pBdr>
          <w:bottom w:val="single" w:sz="4" w:space="1" w:color="000000"/>
        </w:pBdr>
        <w:rPr>
          <w:rFonts w:ascii="Tahoma" w:hAnsi="Tahoma"/>
          <w:i w:val="0"/>
        </w:rPr>
      </w:pPr>
      <w:r>
        <w:rPr>
          <w:rFonts w:ascii="Tahoma" w:hAnsi="Tahoma"/>
          <w:i w:val="0"/>
        </w:rPr>
        <w:t>CURRICULUM VITAE</w:t>
      </w:r>
    </w:p>
    <w:p w:rsidR="00CE35D2" w:rsidRDefault="00CE35D2">
      <w:pPr>
        <w:pStyle w:val="Subttulo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Ana Luize Lamas Gurgel de Oliveira</w:t>
      </w:r>
    </w:p>
    <w:p w:rsidR="00CE35D2" w:rsidRDefault="00CE35D2">
      <w:pPr>
        <w:jc w:val="center"/>
        <w:rPr>
          <w:rFonts w:ascii="Abadi MT Condensed Light" w:hAnsi="Abadi MT Condensed Light"/>
          <w:b/>
          <w:sz w:val="24"/>
          <w:u w:val="single"/>
        </w:rPr>
      </w:pPr>
    </w:p>
    <w:p w:rsidR="00CE35D2" w:rsidRDefault="00CE35D2">
      <w:pPr>
        <w:jc w:val="center"/>
        <w:rPr>
          <w:rFonts w:ascii="Abadi MT Condensed Light" w:hAnsi="Abadi MT Condensed Light"/>
          <w:b/>
          <w:sz w:val="24"/>
          <w:u w:val="single"/>
        </w:rPr>
      </w:pPr>
    </w:p>
    <w:p w:rsidR="00CE35D2" w:rsidRPr="00597678" w:rsidRDefault="00CE35D2">
      <w:pPr>
        <w:shd w:val="clear" w:color="auto" w:fill="000000"/>
        <w:tabs>
          <w:tab w:val="left" w:pos="1080"/>
        </w:tabs>
        <w:ind w:left="360" w:hanging="360"/>
        <w:jc w:val="both"/>
        <w:rPr>
          <w:rFonts w:ascii="Arial Black" w:hAnsi="Arial Black"/>
          <w:b/>
          <w:color w:val="FFFFFF"/>
          <w:sz w:val="24"/>
        </w:rPr>
      </w:pPr>
      <w:r w:rsidRPr="00597678">
        <w:rPr>
          <w:rFonts w:ascii="Arial Black" w:hAnsi="Arial Black"/>
          <w:b/>
          <w:color w:val="FFFFFF"/>
          <w:sz w:val="24"/>
        </w:rPr>
        <w:t>1.0</w:t>
      </w:r>
      <w:r w:rsidRPr="00597678">
        <w:rPr>
          <w:rFonts w:ascii="Arial Black" w:hAnsi="Arial Black"/>
          <w:b/>
          <w:color w:val="FFFFFF"/>
          <w:sz w:val="24"/>
        </w:rPr>
        <w:tab/>
        <w:t>DADOS PESSOAIS</w:t>
      </w:r>
    </w:p>
    <w:p w:rsidR="00CE35D2" w:rsidRDefault="00CE35D2">
      <w:pPr>
        <w:jc w:val="both"/>
        <w:rPr>
          <w:rFonts w:ascii="Tahoma" w:hAnsi="Tahoma" w:cs="Tahoma"/>
          <w:b/>
          <w:sz w:val="24"/>
          <w:u w:val="single"/>
        </w:rPr>
      </w:pP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1.1 NOME: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Ana Luize Lamas Gurgel de Oliveira</w:t>
      </w:r>
    </w:p>
    <w:p w:rsidR="00CE35D2" w:rsidRDefault="00F1725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</w:t>
      </w:r>
      <w:r w:rsidRPr="00F17252">
        <w:rPr>
          <w:rFonts w:ascii="Tahoma" w:hAnsi="Tahoma" w:cs="Tahoma"/>
          <w:sz w:val="24"/>
        </w:rPr>
        <w:t>2</w:t>
      </w:r>
      <w:r w:rsidR="00487E2C">
        <w:rPr>
          <w:rFonts w:ascii="Tahoma" w:hAnsi="Tahoma" w:cs="Tahoma"/>
          <w:sz w:val="24"/>
        </w:rPr>
        <w:t xml:space="preserve"> DATA </w:t>
      </w:r>
      <w:r w:rsidR="00CE35D2">
        <w:rPr>
          <w:rFonts w:ascii="Tahoma" w:hAnsi="Tahoma" w:cs="Tahoma"/>
          <w:sz w:val="24"/>
        </w:rPr>
        <w:t>DE NASCIMENTO:</w:t>
      </w:r>
      <w:r w:rsidR="00CE35D2">
        <w:rPr>
          <w:rFonts w:ascii="Tahoma" w:hAnsi="Tahoma" w:cs="Tahoma"/>
          <w:sz w:val="24"/>
        </w:rPr>
        <w:tab/>
        <w:t>25 de agosto de 1971</w:t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</w:t>
      </w:r>
      <w:r w:rsidR="00F17252">
        <w:rPr>
          <w:rFonts w:ascii="Tahoma" w:hAnsi="Tahoma" w:cs="Tahoma"/>
          <w:caps/>
          <w:sz w:val="24"/>
        </w:rPr>
        <w:t>3</w:t>
      </w:r>
      <w:r>
        <w:rPr>
          <w:rFonts w:ascii="Tahoma" w:hAnsi="Tahoma" w:cs="Tahoma"/>
          <w:caps/>
          <w:sz w:val="24"/>
        </w:rPr>
        <w:t xml:space="preserve"> naturalidade:</w:t>
      </w:r>
      <w:r>
        <w:rPr>
          <w:rFonts w:ascii="Tahoma" w:hAnsi="Tahoma" w:cs="Tahoma"/>
          <w:caps/>
          <w:sz w:val="24"/>
        </w:rPr>
        <w:tab/>
      </w:r>
      <w:r>
        <w:rPr>
          <w:rFonts w:ascii="Tahoma" w:hAnsi="Tahoma" w:cs="Tahoma"/>
          <w:caps/>
          <w:sz w:val="24"/>
        </w:rPr>
        <w:tab/>
      </w:r>
      <w:r>
        <w:rPr>
          <w:rFonts w:ascii="Tahoma" w:hAnsi="Tahoma" w:cs="Tahoma"/>
          <w:sz w:val="24"/>
        </w:rPr>
        <w:t>Natal-RN</w:t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</w:t>
      </w:r>
      <w:r w:rsidR="00F17252">
        <w:rPr>
          <w:rFonts w:ascii="Tahoma" w:hAnsi="Tahoma" w:cs="Tahoma"/>
          <w:caps/>
          <w:sz w:val="24"/>
        </w:rPr>
        <w:t>4</w:t>
      </w:r>
      <w:r>
        <w:rPr>
          <w:rFonts w:ascii="Tahoma" w:hAnsi="Tahoma" w:cs="Tahoma"/>
          <w:caps/>
          <w:sz w:val="24"/>
        </w:rPr>
        <w:t xml:space="preserve"> Nacionalidade:</w:t>
      </w:r>
      <w:r>
        <w:rPr>
          <w:rFonts w:ascii="Tahoma" w:hAnsi="Tahoma" w:cs="Tahoma"/>
          <w:caps/>
          <w:sz w:val="24"/>
        </w:rPr>
        <w:tab/>
      </w:r>
      <w:r>
        <w:rPr>
          <w:rFonts w:ascii="Tahoma" w:hAnsi="Tahoma" w:cs="Tahoma"/>
          <w:caps/>
          <w:sz w:val="24"/>
        </w:rPr>
        <w:tab/>
      </w:r>
      <w:r>
        <w:rPr>
          <w:rFonts w:ascii="Tahoma" w:hAnsi="Tahoma" w:cs="Tahoma"/>
          <w:sz w:val="24"/>
        </w:rPr>
        <w:t>Brasileira</w:t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>1.</w:t>
      </w:r>
      <w:r w:rsidR="00F17252">
        <w:rPr>
          <w:rFonts w:ascii="Tahoma" w:hAnsi="Tahoma" w:cs="Tahoma"/>
          <w:caps/>
          <w:sz w:val="24"/>
        </w:rPr>
        <w:t>5</w:t>
      </w:r>
      <w:r>
        <w:rPr>
          <w:rFonts w:ascii="Tahoma" w:hAnsi="Tahoma" w:cs="Tahoma"/>
          <w:caps/>
          <w:sz w:val="24"/>
        </w:rPr>
        <w:t xml:space="preserve"> ESTADO CIVIL: </w:t>
      </w:r>
      <w:r>
        <w:rPr>
          <w:rFonts w:ascii="Tahoma" w:hAnsi="Tahoma" w:cs="Tahoma"/>
          <w:caps/>
          <w:sz w:val="24"/>
        </w:rPr>
        <w:tab/>
      </w:r>
      <w:r>
        <w:rPr>
          <w:rFonts w:ascii="Tahoma" w:hAnsi="Tahoma" w:cs="Tahoma"/>
          <w:caps/>
          <w:sz w:val="24"/>
        </w:rPr>
        <w:tab/>
      </w:r>
      <w:r>
        <w:rPr>
          <w:rFonts w:ascii="Tahoma" w:hAnsi="Tahoma" w:cs="Tahoma"/>
          <w:caps/>
          <w:sz w:val="24"/>
        </w:rPr>
        <w:tab/>
        <w:t>D</w:t>
      </w:r>
      <w:r>
        <w:rPr>
          <w:rFonts w:ascii="Tahoma" w:hAnsi="Tahoma" w:cs="Tahoma"/>
          <w:sz w:val="24"/>
        </w:rPr>
        <w:t>ivorciada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>1.</w:t>
      </w:r>
      <w:r w:rsidR="00F17252">
        <w:rPr>
          <w:rFonts w:ascii="Tahoma" w:hAnsi="Tahoma" w:cs="Tahoma"/>
          <w:caps/>
          <w:sz w:val="24"/>
        </w:rPr>
        <w:t>6</w:t>
      </w:r>
      <w:r>
        <w:rPr>
          <w:rFonts w:ascii="Tahoma" w:hAnsi="Tahoma" w:cs="Tahoma"/>
          <w:caps/>
          <w:sz w:val="24"/>
        </w:rPr>
        <w:t xml:space="preserve"> Certidão de nascimento</w:t>
      </w:r>
      <w:r>
        <w:rPr>
          <w:rFonts w:ascii="Tahoma" w:hAnsi="Tahoma" w:cs="Tahoma"/>
          <w:caps/>
          <w:sz w:val="24"/>
        </w:rPr>
        <w:tab/>
      </w:r>
      <w:r w:rsidR="00B2484D">
        <w:rPr>
          <w:rFonts w:ascii="Tahoma" w:hAnsi="Tahoma" w:cs="Tahoma"/>
          <w:sz w:val="24"/>
        </w:rPr>
        <w:t xml:space="preserve">: </w:t>
      </w:r>
      <w:r>
        <w:rPr>
          <w:rFonts w:ascii="Tahoma" w:hAnsi="Tahoma" w:cs="Tahoma"/>
          <w:sz w:val="24"/>
        </w:rPr>
        <w:t>Folha 34, Livro 198, 4</w:t>
      </w:r>
      <w:r>
        <w:rPr>
          <w:rFonts w:ascii="Tahoma" w:hAnsi="Tahoma" w:cs="Tahoma"/>
          <w:sz w:val="24"/>
          <w:vertAlign w:val="superscript"/>
        </w:rPr>
        <w:t>o</w:t>
      </w:r>
      <w:r>
        <w:rPr>
          <w:rFonts w:ascii="Tahoma" w:hAnsi="Tahoma" w:cs="Tahoma"/>
          <w:sz w:val="24"/>
        </w:rPr>
        <w:t xml:space="preserve"> Ofício de Notas</w:t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</w:t>
      </w:r>
      <w:r w:rsidR="00F17252">
        <w:rPr>
          <w:rFonts w:ascii="Tahoma" w:hAnsi="Tahoma" w:cs="Tahoma"/>
          <w:caps/>
          <w:sz w:val="24"/>
        </w:rPr>
        <w:t>7</w:t>
      </w:r>
      <w:r>
        <w:rPr>
          <w:rFonts w:ascii="Tahoma" w:hAnsi="Tahoma" w:cs="Tahoma"/>
          <w:caps/>
          <w:sz w:val="24"/>
        </w:rPr>
        <w:t xml:space="preserve"> carteira de Identidade</w:t>
      </w:r>
      <w:r>
        <w:rPr>
          <w:rFonts w:ascii="Tahoma" w:hAnsi="Tahoma" w:cs="Tahoma"/>
          <w:sz w:val="24"/>
        </w:rPr>
        <w:t>:</w:t>
      </w:r>
      <w:r>
        <w:rPr>
          <w:rFonts w:ascii="Tahoma" w:hAnsi="Tahoma" w:cs="Tahoma"/>
          <w:b/>
          <w:sz w:val="24"/>
        </w:rPr>
        <w:t xml:space="preserve">  </w:t>
      </w:r>
      <w:r>
        <w:rPr>
          <w:rFonts w:ascii="Tahoma" w:hAnsi="Tahoma" w:cs="Tahoma"/>
          <w:sz w:val="24"/>
        </w:rPr>
        <w:t>N.</w:t>
      </w:r>
      <w:r>
        <w:rPr>
          <w:rFonts w:ascii="Tahoma" w:hAnsi="Tahoma" w:cs="Tahoma"/>
          <w:sz w:val="24"/>
          <w:vertAlign w:val="superscript"/>
        </w:rPr>
        <w:t>o</w:t>
      </w:r>
      <w:r>
        <w:rPr>
          <w:rFonts w:ascii="Tahoma" w:hAnsi="Tahoma" w:cs="Tahoma"/>
          <w:sz w:val="24"/>
        </w:rPr>
        <w:t xml:space="preserve"> 1123021</w:t>
      </w:r>
    </w:p>
    <w:p w:rsidR="00CE35D2" w:rsidRDefault="00CE35D2" w:rsidP="00487E2C">
      <w:pPr>
        <w:ind w:left="2832"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Órgão Expedidor – ITEP/RN</w:t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</w:t>
      </w:r>
      <w:r w:rsidR="00F17252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caps/>
          <w:sz w:val="24"/>
        </w:rPr>
        <w:t>Título de Eleitor:</w:t>
      </w:r>
      <w:r>
        <w:rPr>
          <w:rFonts w:ascii="Tahoma" w:hAnsi="Tahoma" w:cs="Tahoma"/>
          <w:caps/>
          <w:sz w:val="24"/>
        </w:rPr>
        <w:tab/>
      </w:r>
      <w:r>
        <w:rPr>
          <w:rFonts w:ascii="Tahoma" w:hAnsi="Tahoma" w:cs="Tahoma"/>
          <w:caps/>
          <w:sz w:val="24"/>
        </w:rPr>
        <w:tab/>
        <w:t xml:space="preserve"> </w:t>
      </w:r>
      <w:r>
        <w:rPr>
          <w:rFonts w:ascii="Tahoma" w:hAnsi="Tahoma" w:cs="Tahoma"/>
          <w:sz w:val="24"/>
        </w:rPr>
        <w:t>N.</w:t>
      </w:r>
      <w:r>
        <w:rPr>
          <w:rFonts w:ascii="Tahoma" w:hAnsi="Tahoma" w:cs="Tahoma"/>
          <w:sz w:val="24"/>
          <w:vertAlign w:val="superscript"/>
        </w:rPr>
        <w:t>o</w:t>
      </w:r>
      <w:r>
        <w:rPr>
          <w:rFonts w:ascii="Tahoma" w:hAnsi="Tahoma" w:cs="Tahoma"/>
          <w:sz w:val="24"/>
        </w:rPr>
        <w:t xml:space="preserve"> 131632216/19, Zona 004, Seção 150</w:t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</w:t>
      </w:r>
      <w:r w:rsidR="00F17252">
        <w:rPr>
          <w:rFonts w:ascii="Tahoma" w:hAnsi="Tahoma" w:cs="Tahoma"/>
          <w:sz w:val="24"/>
        </w:rPr>
        <w:t>9</w:t>
      </w:r>
      <w:r>
        <w:rPr>
          <w:rFonts w:ascii="Tahoma" w:hAnsi="Tahoma" w:cs="Tahoma"/>
          <w:sz w:val="24"/>
        </w:rPr>
        <w:t xml:space="preserve"> C.I.C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N.</w:t>
      </w:r>
      <w:r>
        <w:rPr>
          <w:rFonts w:ascii="Tahoma" w:hAnsi="Tahoma" w:cs="Tahoma"/>
          <w:sz w:val="24"/>
          <w:vertAlign w:val="superscript"/>
        </w:rPr>
        <w:t>o</w:t>
      </w:r>
      <w:r>
        <w:rPr>
          <w:rFonts w:ascii="Tahoma" w:hAnsi="Tahoma" w:cs="Tahoma"/>
          <w:sz w:val="24"/>
        </w:rPr>
        <w:t xml:space="preserve"> 671.871.454 – 20</w:t>
      </w:r>
    </w:p>
    <w:p w:rsidR="00CE35D2" w:rsidRDefault="00CE35D2" w:rsidP="00F1725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</w:t>
      </w:r>
      <w:r w:rsidR="00F17252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caps/>
          <w:sz w:val="24"/>
        </w:rPr>
        <w:t>carteira de habilitação</w:t>
      </w:r>
      <w:r>
        <w:rPr>
          <w:rFonts w:ascii="Tahoma" w:hAnsi="Tahoma" w:cs="Tahoma"/>
          <w:sz w:val="24"/>
        </w:rPr>
        <w:t>: N.</w:t>
      </w:r>
      <w:r>
        <w:rPr>
          <w:rFonts w:ascii="Tahoma" w:hAnsi="Tahoma" w:cs="Tahoma"/>
          <w:sz w:val="24"/>
          <w:vertAlign w:val="superscript"/>
        </w:rPr>
        <w:t xml:space="preserve">o </w:t>
      </w:r>
      <w:r>
        <w:rPr>
          <w:rFonts w:ascii="Tahoma" w:hAnsi="Tahoma" w:cs="Tahoma"/>
          <w:sz w:val="24"/>
        </w:rPr>
        <w:t>017432065</w:t>
      </w:r>
    </w:p>
    <w:p w:rsidR="00CE35D2" w:rsidRDefault="00CE35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1.1</w:t>
      </w:r>
      <w:r w:rsidR="00F17252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caps/>
          <w:sz w:val="24"/>
        </w:rPr>
        <w:t>Endereço Residencial</w:t>
      </w:r>
      <w:r>
        <w:rPr>
          <w:rFonts w:ascii="Tahoma" w:hAnsi="Tahoma" w:cs="Tahoma"/>
          <w:sz w:val="24"/>
        </w:rPr>
        <w:t xml:space="preserve">: </w:t>
      </w:r>
      <w:r>
        <w:rPr>
          <w:rFonts w:ascii="Tahoma" w:hAnsi="Tahoma" w:cs="Tahoma"/>
          <w:sz w:val="24"/>
        </w:rPr>
        <w:tab/>
        <w:t>Av. Praia de Genipabu 2100</w:t>
      </w:r>
    </w:p>
    <w:p w:rsidR="00CE35D2" w:rsidRDefault="00CE35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Bl. Trindade apto 1601 </w:t>
      </w:r>
    </w:p>
    <w:p w:rsidR="00CE35D2" w:rsidRDefault="00CE35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Condomínio Corais do Atlântico</w:t>
      </w:r>
    </w:p>
    <w:p w:rsidR="00CE35D2" w:rsidRDefault="00CE35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Ponta Negra – Natal/RN</w:t>
      </w:r>
    </w:p>
    <w:p w:rsidR="00CE35D2" w:rsidRDefault="00CE35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CEP: 59090-010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72D53">
        <w:rPr>
          <w:rFonts w:ascii="Tahoma" w:hAnsi="Tahoma" w:cs="Tahoma"/>
          <w:sz w:val="24"/>
        </w:rPr>
        <w:tab/>
      </w:r>
      <w:r w:rsidR="00E72D53">
        <w:rPr>
          <w:rFonts w:ascii="Tahoma" w:hAnsi="Tahoma" w:cs="Tahoma"/>
          <w:sz w:val="24"/>
        </w:rPr>
        <w:tab/>
      </w:r>
      <w:r w:rsidR="00E72D53">
        <w:rPr>
          <w:rFonts w:ascii="Tahoma" w:hAnsi="Tahoma" w:cs="Tahoma"/>
          <w:sz w:val="24"/>
        </w:rPr>
        <w:tab/>
      </w:r>
      <w:r w:rsidR="00E72D53">
        <w:rPr>
          <w:rFonts w:ascii="Tahoma" w:hAnsi="Tahoma" w:cs="Tahoma"/>
          <w:sz w:val="24"/>
        </w:rPr>
        <w:tab/>
      </w:r>
      <w:r w:rsidR="00E72D53">
        <w:rPr>
          <w:rFonts w:ascii="Tahoma" w:hAnsi="Tahoma" w:cs="Tahoma"/>
          <w:sz w:val="24"/>
        </w:rPr>
        <w:tab/>
      </w:r>
      <w:r w:rsidR="00E72D53">
        <w:rPr>
          <w:rFonts w:ascii="Tahoma" w:hAnsi="Tahoma" w:cs="Tahoma"/>
          <w:sz w:val="24"/>
        </w:rPr>
        <w:tab/>
      </w:r>
      <w:r w:rsidR="00E72D53">
        <w:rPr>
          <w:rFonts w:ascii="Tahoma" w:hAnsi="Tahoma" w:cs="Tahoma"/>
          <w:sz w:val="24"/>
        </w:rPr>
        <w:tab/>
        <w:t xml:space="preserve">Tels.: </w:t>
      </w:r>
      <w:r>
        <w:rPr>
          <w:rFonts w:ascii="Tahoma" w:hAnsi="Tahoma" w:cs="Tahoma"/>
          <w:sz w:val="24"/>
        </w:rPr>
        <w:t xml:space="preserve"> (84) 9125.6554</w:t>
      </w:r>
    </w:p>
    <w:p w:rsidR="00487E2C" w:rsidRDefault="00487E2C">
      <w:pPr>
        <w:jc w:val="both"/>
        <w:rPr>
          <w:rFonts w:ascii="Tahoma" w:hAnsi="Tahoma" w:cs="Tahoma"/>
          <w:sz w:val="24"/>
        </w:rPr>
      </w:pPr>
    </w:p>
    <w:p w:rsidR="00487E2C" w:rsidRDefault="00487E2C">
      <w:pPr>
        <w:jc w:val="both"/>
        <w:rPr>
          <w:rFonts w:ascii="Tahoma" w:hAnsi="Tahoma" w:cs="Tahoma"/>
          <w:sz w:val="24"/>
        </w:rPr>
      </w:pPr>
    </w:p>
    <w:p w:rsidR="00487E2C" w:rsidRDefault="00487E2C">
      <w:pPr>
        <w:jc w:val="both"/>
        <w:rPr>
          <w:rFonts w:ascii="Tahoma" w:hAnsi="Tahoma" w:cs="Tahoma"/>
          <w:sz w:val="24"/>
        </w:rPr>
      </w:pPr>
    </w:p>
    <w:p w:rsidR="00487E2C" w:rsidRDefault="00487E2C">
      <w:pPr>
        <w:jc w:val="both"/>
        <w:rPr>
          <w:rFonts w:ascii="Tahoma" w:hAnsi="Tahoma" w:cs="Tahoma"/>
          <w:sz w:val="24"/>
        </w:rPr>
      </w:pPr>
    </w:p>
    <w:p w:rsidR="00487E2C" w:rsidRDefault="00487E2C">
      <w:pPr>
        <w:jc w:val="both"/>
        <w:rPr>
          <w:rFonts w:ascii="Tahoma" w:hAnsi="Tahoma" w:cs="Tahoma"/>
          <w:sz w:val="24"/>
        </w:rPr>
      </w:pPr>
    </w:p>
    <w:p w:rsidR="00CE35D2" w:rsidRPr="00597678" w:rsidRDefault="00CE35D2" w:rsidP="00E24C17">
      <w:pPr>
        <w:shd w:val="clear" w:color="auto" w:fill="000000"/>
        <w:tabs>
          <w:tab w:val="left" w:pos="1080"/>
        </w:tabs>
        <w:rPr>
          <w:rFonts w:ascii="Arial Black" w:hAnsi="Arial Black"/>
          <w:b/>
          <w:caps/>
          <w:color w:val="FFFFFF"/>
          <w:sz w:val="24"/>
        </w:rPr>
      </w:pPr>
      <w:r w:rsidRPr="00597678">
        <w:rPr>
          <w:rFonts w:ascii="Arial Black" w:hAnsi="Arial Black"/>
          <w:b/>
          <w:caps/>
          <w:color w:val="FFFFFF"/>
          <w:sz w:val="24"/>
        </w:rPr>
        <w:t>2.0</w:t>
      </w:r>
      <w:r w:rsidRPr="00597678">
        <w:rPr>
          <w:rFonts w:ascii="Arial Black" w:hAnsi="Arial Black"/>
          <w:b/>
          <w:caps/>
          <w:color w:val="FFFFFF"/>
          <w:sz w:val="24"/>
        </w:rPr>
        <w:tab/>
      </w:r>
      <w:r w:rsidR="00DC3D86">
        <w:rPr>
          <w:rFonts w:ascii="Arial Black" w:hAnsi="Arial Black"/>
          <w:b/>
          <w:caps/>
          <w:color w:val="FFFFFF"/>
          <w:sz w:val="24"/>
        </w:rPr>
        <w:t>FORMAÇÃO</w:t>
      </w:r>
      <w:r w:rsidRPr="00597678">
        <w:rPr>
          <w:rFonts w:ascii="Arial Black" w:hAnsi="Arial Black"/>
          <w:b/>
          <w:caps/>
          <w:color w:val="FFFFFF"/>
          <w:sz w:val="24"/>
        </w:rPr>
        <w:t>:</w:t>
      </w:r>
    </w:p>
    <w:p w:rsidR="00CE35D2" w:rsidRDefault="00CE35D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</w:t>
      </w:r>
      <w:r w:rsidR="00EF6941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caps/>
          <w:sz w:val="24"/>
        </w:rPr>
        <w:t>Curso Superior</w:t>
      </w:r>
      <w:r>
        <w:rPr>
          <w:rFonts w:ascii="Tahoma" w:hAnsi="Tahoma" w:cs="Tahoma"/>
          <w:caps/>
          <w:sz w:val="24"/>
        </w:rPr>
        <w:t xml:space="preserve">: </w:t>
      </w:r>
      <w:r w:rsidR="00CF5C58">
        <w:rPr>
          <w:rFonts w:ascii="Tahoma" w:hAnsi="Tahoma" w:cs="Tahoma"/>
          <w:caps/>
          <w:sz w:val="24"/>
        </w:rPr>
        <w:t xml:space="preserve"> </w:t>
      </w:r>
      <w:r>
        <w:rPr>
          <w:rFonts w:ascii="Tahoma" w:hAnsi="Tahoma" w:cs="Tahoma"/>
          <w:caps/>
          <w:sz w:val="24"/>
        </w:rPr>
        <w:t>Arquitetura e urbanismo</w:t>
      </w:r>
      <w:r>
        <w:rPr>
          <w:rFonts w:ascii="Tahoma" w:hAnsi="Tahoma" w:cs="Tahoma"/>
          <w:sz w:val="24"/>
        </w:rPr>
        <w:t xml:space="preserve"> - UFRN</w:t>
      </w:r>
    </w:p>
    <w:p w:rsidR="00CE35D2" w:rsidRDefault="00CE35D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</w:t>
      </w:r>
      <w:r>
        <w:rPr>
          <w:rFonts w:ascii="Tahoma" w:hAnsi="Tahoma" w:cs="Tahoma"/>
          <w:sz w:val="24"/>
        </w:rPr>
        <w:tab/>
        <w:t>Natal-RN</w:t>
      </w:r>
    </w:p>
    <w:p w:rsidR="00CE35D2" w:rsidRDefault="00CE35D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Período 1989 a 1995</w:t>
      </w:r>
    </w:p>
    <w:p w:rsidR="00CE35D2" w:rsidRDefault="00CE35D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2.</w:t>
      </w:r>
      <w:r w:rsidR="00EF6941">
        <w:rPr>
          <w:rFonts w:ascii="Tahoma" w:hAnsi="Tahoma" w:cs="Tahoma"/>
          <w:sz w:val="24"/>
        </w:rPr>
        <w:t>2</w:t>
      </w:r>
      <w:r>
        <w:rPr>
          <w:rFonts w:ascii="Tahoma" w:hAnsi="Tahoma" w:cs="Tahoma"/>
          <w:b/>
          <w:sz w:val="24"/>
        </w:rPr>
        <w:t>GRADUAÇÃO:</w:t>
      </w:r>
    </w:p>
    <w:p w:rsidR="00CE35D2" w:rsidRDefault="00CE35D2">
      <w:pPr>
        <w:rPr>
          <w:rFonts w:ascii="Tahoma" w:hAnsi="Tahoma" w:cs="Tahoma"/>
          <w:caps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caps/>
          <w:sz w:val="24"/>
        </w:rPr>
        <w:t>Arquitetura e urbanismo</w:t>
      </w:r>
      <w:r>
        <w:rPr>
          <w:rFonts w:ascii="Tahoma" w:hAnsi="Tahoma" w:cs="Tahoma"/>
          <w:b/>
          <w:caps/>
          <w:sz w:val="24"/>
        </w:rPr>
        <w:t xml:space="preserve"> : </w:t>
      </w:r>
      <w:r>
        <w:rPr>
          <w:rFonts w:ascii="Tahoma" w:hAnsi="Tahoma" w:cs="Tahoma"/>
          <w:sz w:val="24"/>
        </w:rPr>
        <w:t>dezembro de</w:t>
      </w:r>
      <w:r>
        <w:rPr>
          <w:rFonts w:ascii="Tahoma" w:hAnsi="Tahoma" w:cs="Tahoma"/>
          <w:caps/>
          <w:sz w:val="24"/>
        </w:rPr>
        <w:t xml:space="preserve"> 1995</w:t>
      </w:r>
      <w:r w:rsidR="0044511C">
        <w:rPr>
          <w:rFonts w:ascii="Tahoma" w:hAnsi="Tahoma" w:cs="Tahoma"/>
          <w:caps/>
          <w:sz w:val="24"/>
        </w:rPr>
        <w:t xml:space="preserve"> - UFRN</w:t>
      </w:r>
    </w:p>
    <w:p w:rsidR="00CE35D2" w:rsidRDefault="00CE35D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CE35D2" w:rsidRDefault="00CE35D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2.</w:t>
      </w:r>
      <w:r w:rsidR="00EF6941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>PÓS-GRADUAÇÃO</w:t>
      </w:r>
    </w:p>
    <w:p w:rsidR="00CE35D2" w:rsidRDefault="00CE35D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</w:t>
      </w:r>
      <w:r w:rsidR="00EF6941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>.1Pós Graduação em Engenharia Sanitária- UFRN</w:t>
      </w:r>
    </w:p>
    <w:p w:rsidR="00CE35D2" w:rsidRDefault="00CE35D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</w:t>
      </w:r>
      <w:r w:rsidR="00EF6941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>.2 Pós Graduação em Gestão das Organizações de Trânsito- UFRN</w:t>
      </w:r>
    </w:p>
    <w:p w:rsidR="00AE4AC7" w:rsidRDefault="00AE4AC7">
      <w:pPr>
        <w:rPr>
          <w:rFonts w:ascii="Tahoma" w:hAnsi="Tahoma" w:cs="Tahoma"/>
          <w:sz w:val="24"/>
        </w:rPr>
      </w:pPr>
    </w:p>
    <w:p w:rsidR="00487E2C" w:rsidRDefault="00487E2C">
      <w:pPr>
        <w:rPr>
          <w:rFonts w:ascii="Tahoma" w:hAnsi="Tahoma" w:cs="Tahoma"/>
          <w:sz w:val="24"/>
        </w:rPr>
      </w:pPr>
    </w:p>
    <w:p w:rsidR="00487E2C" w:rsidRDefault="00487E2C">
      <w:pPr>
        <w:rPr>
          <w:rFonts w:ascii="Tahoma" w:hAnsi="Tahoma" w:cs="Tahoma"/>
          <w:sz w:val="24"/>
        </w:rPr>
      </w:pPr>
    </w:p>
    <w:p w:rsidR="00487E2C" w:rsidRDefault="00487E2C">
      <w:pPr>
        <w:rPr>
          <w:rFonts w:ascii="Tahoma" w:hAnsi="Tahoma" w:cs="Tahoma"/>
          <w:sz w:val="24"/>
        </w:rPr>
      </w:pPr>
    </w:p>
    <w:p w:rsidR="00487E2C" w:rsidRDefault="00487E2C">
      <w:pPr>
        <w:rPr>
          <w:rFonts w:ascii="Tahoma" w:hAnsi="Tahoma" w:cs="Tahoma"/>
          <w:sz w:val="24"/>
        </w:rPr>
      </w:pPr>
    </w:p>
    <w:p w:rsidR="00487E2C" w:rsidRDefault="00487E2C">
      <w:pPr>
        <w:rPr>
          <w:rFonts w:ascii="Tahoma" w:hAnsi="Tahoma" w:cs="Tahoma"/>
          <w:sz w:val="24"/>
        </w:rPr>
      </w:pPr>
    </w:p>
    <w:p w:rsidR="00AE4AC7" w:rsidRPr="00597678" w:rsidRDefault="00AE4AC7" w:rsidP="00AE4AC7">
      <w:pPr>
        <w:shd w:val="clear" w:color="auto" w:fill="000000"/>
        <w:tabs>
          <w:tab w:val="left" w:pos="1080"/>
        </w:tabs>
        <w:ind w:left="360" w:hanging="360"/>
        <w:rPr>
          <w:rFonts w:ascii="Arial Black" w:hAnsi="Arial Black"/>
          <w:b/>
          <w:caps/>
          <w:color w:val="FFFFFF"/>
          <w:sz w:val="24"/>
        </w:rPr>
      </w:pPr>
      <w:r>
        <w:rPr>
          <w:rFonts w:ascii="Arial Black" w:hAnsi="Arial Black"/>
          <w:b/>
          <w:caps/>
          <w:color w:val="FFFFFF"/>
          <w:sz w:val="24"/>
        </w:rPr>
        <w:lastRenderedPageBreak/>
        <w:t>3</w:t>
      </w:r>
      <w:r w:rsidRPr="00597678">
        <w:rPr>
          <w:rFonts w:ascii="Arial Black" w:hAnsi="Arial Black"/>
          <w:b/>
          <w:caps/>
          <w:color w:val="FFFFFF"/>
          <w:sz w:val="24"/>
        </w:rPr>
        <w:t>.0</w:t>
      </w:r>
      <w:r w:rsidRPr="00597678">
        <w:rPr>
          <w:rFonts w:ascii="Arial Black" w:hAnsi="Arial Black"/>
          <w:b/>
          <w:caps/>
          <w:color w:val="FFFFFF"/>
          <w:sz w:val="24"/>
        </w:rPr>
        <w:tab/>
        <w:t>experiência Profissional</w:t>
      </w:r>
    </w:p>
    <w:p w:rsidR="00AE4AC7" w:rsidRPr="0044511C" w:rsidRDefault="00AE4AC7" w:rsidP="00AE4AC7">
      <w:pPr>
        <w:pBdr>
          <w:bottom w:val="single" w:sz="4" w:space="1" w:color="000000"/>
        </w:pBdr>
        <w:ind w:left="709"/>
        <w:rPr>
          <w:rFonts w:ascii="Tahoma" w:hAnsi="Tahoma" w:cs="Tahoma"/>
          <w:b/>
          <w:caps/>
          <w:sz w:val="24"/>
        </w:rPr>
      </w:pPr>
      <w:r>
        <w:rPr>
          <w:rFonts w:ascii="Tahoma" w:hAnsi="Tahoma" w:cs="Tahoma"/>
          <w:b/>
          <w:caps/>
          <w:sz w:val="24"/>
        </w:rPr>
        <w:t xml:space="preserve">3.1 </w:t>
      </w:r>
      <w:r w:rsidRPr="0044511C">
        <w:rPr>
          <w:rFonts w:ascii="Tahoma" w:hAnsi="Tahoma" w:cs="Tahoma"/>
          <w:b/>
          <w:caps/>
          <w:sz w:val="24"/>
        </w:rPr>
        <w:t>SETOR PRIVADO:</w:t>
      </w:r>
    </w:p>
    <w:p w:rsidR="00AE4AC7" w:rsidRDefault="00AE4AC7" w:rsidP="00AE4AC7">
      <w:pPr>
        <w:pBdr>
          <w:bottom w:val="single" w:sz="4" w:space="1" w:color="000000"/>
        </w:pBdr>
        <w:ind w:left="709"/>
        <w:rPr>
          <w:rFonts w:ascii="Tahoma" w:hAnsi="Tahoma" w:cs="Tahoma"/>
          <w:caps/>
          <w:sz w:val="24"/>
        </w:rPr>
      </w:pPr>
    </w:p>
    <w:p w:rsidR="00AE4AC7" w:rsidRDefault="00AE4AC7" w:rsidP="00AE4AC7">
      <w:pPr>
        <w:pBdr>
          <w:bottom w:val="single" w:sz="4" w:space="1" w:color="000000"/>
        </w:pBdr>
        <w:ind w:left="709"/>
        <w:rPr>
          <w:rFonts w:ascii="Tahoma" w:hAnsi="Tahoma" w:cs="Tahoma"/>
          <w:caps/>
          <w:sz w:val="24"/>
        </w:rPr>
      </w:pPr>
      <w:r>
        <w:rPr>
          <w:rFonts w:ascii="Tahoma" w:hAnsi="Tahoma" w:cs="Tahoma"/>
          <w:caps/>
          <w:sz w:val="24"/>
        </w:rPr>
        <w:t>formatto arquitetura</w:t>
      </w:r>
    </w:p>
    <w:p w:rsidR="00AE4AC7" w:rsidRDefault="00AE4AC7" w:rsidP="00AE4AC7">
      <w:pPr>
        <w:ind w:left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Estágio em Compugrafia aplicada à arquitetura</w:t>
      </w:r>
    </w:p>
    <w:p w:rsidR="00AE4AC7" w:rsidRDefault="00AE4AC7" w:rsidP="00AE4AC7">
      <w:pPr>
        <w:ind w:left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ab ril/94 a dezembro/94</w:t>
      </w:r>
    </w:p>
    <w:p w:rsidR="00AE4AC7" w:rsidRDefault="00AE4AC7" w:rsidP="00AE4AC7">
      <w:pPr>
        <w:pBdr>
          <w:bottom w:val="single" w:sz="4" w:space="1" w:color="000000"/>
        </w:pBdr>
        <w:ind w:left="709"/>
        <w:rPr>
          <w:rFonts w:ascii="Tahoma" w:hAnsi="Tahoma" w:cs="Tahoma"/>
          <w:caps/>
          <w:sz w:val="24"/>
        </w:rPr>
      </w:pPr>
      <w:r>
        <w:rPr>
          <w:rFonts w:ascii="Tahoma" w:hAnsi="Tahoma" w:cs="Tahoma"/>
          <w:caps/>
          <w:sz w:val="24"/>
        </w:rPr>
        <w:t>espaço arquitetura</w:t>
      </w:r>
    </w:p>
    <w:p w:rsidR="00AE4AC7" w:rsidRDefault="00AE4AC7" w:rsidP="00AE4AC7">
      <w:pPr>
        <w:ind w:left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Desenvolvimento de Projetos Arquitetônicos com auxílio do AutoCAD</w:t>
      </w:r>
    </w:p>
    <w:p w:rsidR="00AE4AC7" w:rsidRDefault="00AE4AC7" w:rsidP="00AE4AC7">
      <w:pPr>
        <w:ind w:left="70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abril/95 a dezembro/95</w:t>
      </w:r>
    </w:p>
    <w:p w:rsidR="00AE4AC7" w:rsidRDefault="00AE4AC7" w:rsidP="00AE4AC7">
      <w:pPr>
        <w:pBdr>
          <w:bottom w:val="single" w:sz="4" w:space="1" w:color="auto"/>
        </w:pBdr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GIROFLEX S.A</w:t>
      </w:r>
    </w:p>
    <w:p w:rsidR="00AE4AC7" w:rsidRDefault="00AE4AC7" w:rsidP="00AE4AC7">
      <w:pPr>
        <w:pStyle w:val="Ttulo2"/>
        <w:tabs>
          <w:tab w:val="clear" w:pos="576"/>
        </w:tabs>
        <w:ind w:left="709"/>
        <w:rPr>
          <w:rFonts w:ascii="Tahoma" w:hAnsi="Tahoma" w:cs="Tahoma"/>
        </w:rPr>
      </w:pPr>
      <w:r w:rsidRPr="00B038CB">
        <w:rPr>
          <w:rFonts w:ascii="Tahoma" w:hAnsi="Tahoma" w:cs="Tahoma"/>
        </w:rPr>
        <w:t>Assessoramento ao cliente e desenvolvimento de Projetos de Interiores(Arquitetura coorporativa)</w:t>
      </w:r>
    </w:p>
    <w:p w:rsidR="00AE4AC7" w:rsidRDefault="00AE4AC7" w:rsidP="00AE4AC7">
      <w:pPr>
        <w:rPr>
          <w:rFonts w:ascii="Tahoma" w:hAnsi="Tahoma" w:cs="Tahoma"/>
          <w:sz w:val="24"/>
          <w:szCs w:val="24"/>
        </w:rPr>
      </w:pPr>
      <w:r>
        <w:tab/>
      </w:r>
      <w:r w:rsidRPr="00B038CB">
        <w:rPr>
          <w:rFonts w:ascii="Tahoma" w:hAnsi="Tahoma" w:cs="Tahoma"/>
          <w:sz w:val="24"/>
          <w:szCs w:val="24"/>
        </w:rPr>
        <w:t>Per</w:t>
      </w:r>
      <w:r>
        <w:rPr>
          <w:rFonts w:ascii="Tahoma" w:hAnsi="Tahoma" w:cs="Tahoma"/>
          <w:sz w:val="24"/>
          <w:szCs w:val="24"/>
        </w:rPr>
        <w:t>íodo: junho/2000 a julho/2004</w:t>
      </w:r>
    </w:p>
    <w:p w:rsidR="006A6F9F" w:rsidRPr="006A6F9F" w:rsidRDefault="006A6F9F" w:rsidP="00AE4AC7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OFFICE IN</w:t>
      </w:r>
      <w:r w:rsidRPr="006A6F9F">
        <w:rPr>
          <w:rFonts w:ascii="Tahoma" w:hAnsi="Tahoma" w:cs="Tahoma"/>
          <w:sz w:val="24"/>
          <w:szCs w:val="24"/>
          <w:u w:val="single"/>
        </w:rPr>
        <w:t xml:space="preserve"> – Ambientes Inteligentes</w:t>
      </w:r>
      <w:r>
        <w:rPr>
          <w:rFonts w:ascii="Tahoma" w:hAnsi="Tahoma" w:cs="Tahoma"/>
          <w:sz w:val="24"/>
          <w:szCs w:val="24"/>
          <w:u w:val="single"/>
        </w:rPr>
        <w:t>________________________________</w:t>
      </w:r>
    </w:p>
    <w:p w:rsidR="006A6F9F" w:rsidRDefault="006A6F9F" w:rsidP="006A6F9F">
      <w:pPr>
        <w:pStyle w:val="Ttulo2"/>
        <w:tabs>
          <w:tab w:val="clear" w:pos="576"/>
        </w:tabs>
        <w:ind w:left="709"/>
        <w:rPr>
          <w:rFonts w:ascii="Tahoma" w:hAnsi="Tahoma" w:cs="Tahoma"/>
        </w:rPr>
      </w:pPr>
      <w:r w:rsidRPr="00B038CB">
        <w:rPr>
          <w:rFonts w:ascii="Tahoma" w:hAnsi="Tahoma" w:cs="Tahoma"/>
        </w:rPr>
        <w:t>Assessoramento ao cliente e desenvolvimento de Projetos de Interiores(Arquitetura coorporativa)</w:t>
      </w:r>
    </w:p>
    <w:p w:rsidR="006A6F9F" w:rsidRPr="006A6F9F" w:rsidRDefault="006A6F9F" w:rsidP="006A6F9F">
      <w:r>
        <w:tab/>
      </w:r>
      <w:r w:rsidRPr="00B038CB">
        <w:rPr>
          <w:rFonts w:ascii="Tahoma" w:hAnsi="Tahoma" w:cs="Tahoma"/>
          <w:sz w:val="24"/>
          <w:szCs w:val="24"/>
        </w:rPr>
        <w:t>Per</w:t>
      </w:r>
      <w:r>
        <w:rPr>
          <w:rFonts w:ascii="Tahoma" w:hAnsi="Tahoma" w:cs="Tahoma"/>
          <w:sz w:val="24"/>
          <w:szCs w:val="24"/>
        </w:rPr>
        <w:t>íodo: junho/2009 a julho/2014</w:t>
      </w:r>
    </w:p>
    <w:p w:rsidR="00AE4AC7" w:rsidRPr="00B038CB" w:rsidRDefault="00AE4AC7" w:rsidP="00AE4AC7">
      <w:pPr>
        <w:rPr>
          <w:rFonts w:ascii="Tahoma" w:hAnsi="Tahoma" w:cs="Tahoma"/>
          <w:sz w:val="24"/>
          <w:szCs w:val="24"/>
        </w:rPr>
      </w:pPr>
    </w:p>
    <w:p w:rsidR="00AE4AC7" w:rsidRPr="009117E3" w:rsidRDefault="00AE4AC7" w:rsidP="00AE4AC7">
      <w:pPr>
        <w:rPr>
          <w:rFonts w:ascii="Tahoma" w:hAnsi="Tahoma" w:cs="Tahoma"/>
          <w:b/>
          <w:sz w:val="24"/>
          <w:szCs w:val="24"/>
        </w:rPr>
      </w:pPr>
      <w:r w:rsidRPr="0044511C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   3.2 SERVIÇ</w:t>
      </w:r>
      <w:r w:rsidRPr="0044511C">
        <w:rPr>
          <w:rFonts w:ascii="Tahoma" w:hAnsi="Tahoma" w:cs="Tahoma"/>
          <w:b/>
          <w:sz w:val="24"/>
          <w:szCs w:val="24"/>
        </w:rPr>
        <w:t xml:space="preserve">O </w:t>
      </w:r>
      <w:r w:rsidRPr="0044511C">
        <w:rPr>
          <w:rStyle w:val="CitaoHTML"/>
          <w:rFonts w:ascii="Tahoma" w:hAnsi="Tahoma" w:cs="Tahoma"/>
          <w:b/>
          <w:bCs/>
          <w:i w:val="0"/>
          <w:iCs w:val="0"/>
          <w:sz w:val="24"/>
          <w:szCs w:val="21"/>
          <w:shd w:val="clear" w:color="auto" w:fill="FFFFFF"/>
        </w:rPr>
        <w:t>PÚBLIC</w:t>
      </w:r>
      <w:r w:rsidR="009117E3">
        <w:rPr>
          <w:rStyle w:val="CitaoHTML"/>
          <w:rFonts w:ascii="Tahoma" w:hAnsi="Tahoma" w:cs="Tahoma"/>
          <w:b/>
          <w:bCs/>
          <w:i w:val="0"/>
          <w:iCs w:val="0"/>
          <w:sz w:val="24"/>
          <w:szCs w:val="21"/>
          <w:shd w:val="clear" w:color="auto" w:fill="FFFFFF"/>
        </w:rPr>
        <w:t>O</w:t>
      </w:r>
      <w:r w:rsidR="009117E3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9117E3" w:rsidRDefault="00AE4AC7" w:rsidP="009117E3">
      <w:pPr>
        <w:pStyle w:val="Ttulo2"/>
        <w:tabs>
          <w:tab w:val="clear" w:pos="576"/>
        </w:tabs>
        <w:ind w:left="709"/>
        <w:rPr>
          <w:rFonts w:ascii="Tahoma" w:hAnsi="Tahoma" w:cs="Tahoma"/>
        </w:rPr>
      </w:pPr>
      <w:r w:rsidRPr="00843B42">
        <w:rPr>
          <w:rFonts w:ascii="Arial" w:hAnsi="Arial" w:cs="Arial"/>
          <w:b/>
          <w:color w:val="666666"/>
          <w:shd w:val="clear" w:color="auto" w:fill="FFFFFF"/>
        </w:rPr>
        <w:t>‎</w:t>
      </w:r>
      <w:r w:rsidRPr="009117E3">
        <w:rPr>
          <w:rFonts w:ascii="Tahoma" w:hAnsi="Tahoma" w:cs="Tahoma"/>
          <w:b/>
          <w:u w:val="single"/>
        </w:rPr>
        <w:t>ESTADUAL</w:t>
      </w:r>
      <w:r>
        <w:rPr>
          <w:rFonts w:ascii="Tahoma" w:hAnsi="Tahoma" w:cs="Tahoma"/>
        </w:rPr>
        <w:t xml:space="preserve"> </w:t>
      </w:r>
    </w:p>
    <w:p w:rsidR="00AE4AC7" w:rsidRDefault="009117E3" w:rsidP="009117E3">
      <w:pPr>
        <w:pStyle w:val="Ttulo2"/>
        <w:tabs>
          <w:tab w:val="clear" w:pos="576"/>
        </w:tabs>
        <w:ind w:left="709"/>
        <w:rPr>
          <w:rFonts w:ascii="Tahoma" w:hAnsi="Tahoma" w:cs="Tahoma"/>
        </w:rPr>
      </w:pPr>
      <w:r>
        <w:rPr>
          <w:rFonts w:ascii="Tahoma" w:hAnsi="Tahoma" w:cs="Tahoma"/>
        </w:rPr>
        <w:t>Departamento Estadual de Trânsito</w:t>
      </w:r>
      <w:r w:rsidR="00AE4AC7">
        <w:rPr>
          <w:rFonts w:ascii="Tahoma" w:hAnsi="Tahoma" w:cs="Tahoma"/>
        </w:rPr>
        <w:t>(Detran/RN)</w:t>
      </w:r>
    </w:p>
    <w:p w:rsidR="00AE4AC7" w:rsidRDefault="00AE4AC7" w:rsidP="00AE4AC7">
      <w:pPr>
        <w:pStyle w:val="Ttulo4"/>
        <w:tabs>
          <w:tab w:val="clear" w:pos="864"/>
        </w:tabs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Consultoria </w:t>
      </w:r>
    </w:p>
    <w:p w:rsidR="00AE4AC7" w:rsidRDefault="00AE4AC7" w:rsidP="00AE4AC7">
      <w:pPr>
        <w:pStyle w:val="Ttulo4"/>
        <w:tabs>
          <w:tab w:val="clear" w:pos="864"/>
        </w:tabs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Setor: Coordenadoria de Operações – Subcoordenadoria de Engenharia </w:t>
      </w:r>
    </w:p>
    <w:p w:rsidR="00AE4AC7" w:rsidRDefault="00AE4AC7" w:rsidP="00AE4AC7">
      <w:pPr>
        <w:pStyle w:val="Ttulo5"/>
        <w:tabs>
          <w:tab w:val="clear" w:pos="1008"/>
        </w:tabs>
        <w:ind w:left="708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Período:  desde dezembro de 1995 </w:t>
      </w:r>
    </w:p>
    <w:p w:rsidR="00AE4AC7" w:rsidRDefault="00AE4AC7" w:rsidP="00AE4AC7">
      <w:pPr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Área de Atuação: Arquitetura/ Ambientação / Programação Visual/ Engenharia de Tráfego.</w:t>
      </w:r>
    </w:p>
    <w:p w:rsidR="00AE4AC7" w:rsidRDefault="00AE4AC7" w:rsidP="00AE4AC7">
      <w:pPr>
        <w:ind w:left="70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Principais Trabalhos desenvolvidos na área  de Arquitetura e Ambientação no DETRAN: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Arquitetônico e acompanhamento na execução da sede do DETRAN na cidade de Patú-RN;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de Reforma Física e acompanhamento na execução na sede do DETRAN na cidade de Parelhas-RN;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Arquitetônico e acompanhamento na execução Lanchonete da sede do DETRAN-RN;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Arquitetônico e acompanhamento na execução do Galpão para Troca de Placas DETRAN;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Arquitetônico para a Espera da Vistoria DETRAN-RN;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Participação no Projeto de Programação Visual do DETRAN;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Abadi MT Condensed Light" w:hAnsi="Abadi MT Condensed Light"/>
          <w:sz w:val="24"/>
        </w:rPr>
      </w:pPr>
      <w:r>
        <w:rPr>
          <w:rFonts w:ascii="Tahoma" w:hAnsi="Tahoma" w:cs="Tahoma"/>
          <w:sz w:val="24"/>
        </w:rPr>
        <w:t>Participação no Projeto de Rede de Lógica para o DETRAN</w:t>
      </w:r>
      <w:r>
        <w:rPr>
          <w:rFonts w:ascii="Abadi MT Condensed Light" w:hAnsi="Abadi MT Condensed Light"/>
          <w:sz w:val="24"/>
        </w:rPr>
        <w:t>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Arquitetônico e acompanhamento na execução da sede do DETRAN na cidade de Pau-dos Ferros;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de Ambientação da sede do DETRAN na cidade de Pau-dos-Ferros;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Projeto de Ambientação e acompanhamento na execução da </w:t>
      </w:r>
      <w:r>
        <w:rPr>
          <w:rFonts w:ascii="Tahoma" w:hAnsi="Tahoma" w:cs="Tahoma"/>
          <w:sz w:val="24"/>
        </w:rPr>
        <w:lastRenderedPageBreak/>
        <w:t>Subcoordenadoria de Engenharia- DETRAN;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de ambientação e acompanhamento na execução da sala de espera da Coordenadoria de Finanças-DETRAN;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Participação no Projeto de Reestruturação Física do DETRAN;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Elaboração das Especificações para a  Padronização do Mobiliário do DETRAN;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de Reforma/Ampliação  e ambientação da Coordenadoria Médica do DETRAN.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Desenvolvimento de diversos Projetos de Geometria Viária para a cidade e interior do estado.</w:t>
      </w:r>
    </w:p>
    <w:p w:rsidR="00AE4AC7" w:rsidRDefault="00AE4AC7" w:rsidP="00AE4AC7">
      <w:pPr>
        <w:numPr>
          <w:ilvl w:val="0"/>
          <w:numId w:val="2"/>
        </w:numPr>
        <w:tabs>
          <w:tab w:val="left" w:pos="1364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Projeto de Reforma e ampliação dos serviços das Coordenadorias de Registro de Veículos e Habilitação no Shopping Via Direta.</w:t>
      </w:r>
    </w:p>
    <w:p w:rsidR="00AE4AC7" w:rsidRDefault="00AE4AC7" w:rsidP="00AE4AC7">
      <w:pPr>
        <w:rPr>
          <w:rFonts w:ascii="Tahoma" w:hAnsi="Tahoma" w:cs="Tahoma"/>
          <w:sz w:val="24"/>
        </w:rPr>
      </w:pPr>
    </w:p>
    <w:p w:rsidR="00CF5C58" w:rsidRDefault="00AE4AC7" w:rsidP="00AE4AC7">
      <w:pPr>
        <w:rPr>
          <w:rFonts w:ascii="Tahoma" w:hAnsi="Tahoma" w:cs="Tahoma"/>
          <w:sz w:val="24"/>
          <w:u w:val="single"/>
        </w:rPr>
      </w:pPr>
      <w:r w:rsidRPr="00843B42">
        <w:rPr>
          <w:rFonts w:ascii="Tahoma" w:hAnsi="Tahoma" w:cs="Tahoma"/>
          <w:b/>
          <w:sz w:val="24"/>
          <w:szCs w:val="24"/>
          <w:u w:val="single"/>
        </w:rPr>
        <w:t>MUNICIPAL</w:t>
      </w:r>
      <w:r w:rsidRPr="000C3F36">
        <w:rPr>
          <w:rFonts w:ascii="Tahoma" w:hAnsi="Tahoma" w:cs="Tahoma"/>
          <w:sz w:val="24"/>
          <w:u w:val="single"/>
        </w:rPr>
        <w:t xml:space="preserve"> </w:t>
      </w:r>
    </w:p>
    <w:p w:rsidR="00AE4AC7" w:rsidRPr="009117E3" w:rsidRDefault="00AE4AC7" w:rsidP="009117E3">
      <w:pPr>
        <w:pStyle w:val="PargrafodaLista"/>
        <w:numPr>
          <w:ilvl w:val="0"/>
          <w:numId w:val="5"/>
        </w:numPr>
        <w:rPr>
          <w:rFonts w:ascii="Tahoma" w:hAnsi="Tahoma" w:cs="Tahoma"/>
          <w:sz w:val="24"/>
        </w:rPr>
      </w:pPr>
      <w:r w:rsidRPr="009117E3">
        <w:rPr>
          <w:rFonts w:ascii="Tahoma" w:hAnsi="Tahoma" w:cs="Tahoma"/>
          <w:sz w:val="24"/>
        </w:rPr>
        <w:t>SEMOV/SECRETARIA MUNICIPAL DE OBRAS E VIAÇÃO</w:t>
      </w:r>
    </w:p>
    <w:p w:rsidR="00AE4AC7" w:rsidRDefault="00AE4AC7" w:rsidP="00AE4A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agosto/2004 a junho/2007</w:t>
      </w:r>
    </w:p>
    <w:p w:rsidR="00AE4AC7" w:rsidRDefault="00AE4AC7" w:rsidP="00AE4A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Cargo: </w:t>
      </w:r>
      <w:r w:rsidRPr="00CF5C58">
        <w:rPr>
          <w:rFonts w:ascii="Tahoma" w:hAnsi="Tahoma" w:cs="Tahoma"/>
          <w:b/>
          <w:sz w:val="24"/>
        </w:rPr>
        <w:t>Chefe do Setor de Serviços de Fiscalização</w:t>
      </w:r>
    </w:p>
    <w:p w:rsidR="00AE4AC7" w:rsidRDefault="00AE4AC7" w:rsidP="00AE4A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Área de Atuação: Fiscalização de Obras do Município de Natal/RN.</w:t>
      </w:r>
    </w:p>
    <w:p w:rsidR="00AE4AC7" w:rsidRPr="009117E3" w:rsidRDefault="00AE4AC7" w:rsidP="009117E3">
      <w:pPr>
        <w:pStyle w:val="PargrafodaLista"/>
        <w:numPr>
          <w:ilvl w:val="0"/>
          <w:numId w:val="5"/>
        </w:numPr>
        <w:rPr>
          <w:rFonts w:ascii="Tahoma" w:hAnsi="Tahoma" w:cs="Tahoma"/>
          <w:sz w:val="24"/>
        </w:rPr>
      </w:pPr>
      <w:r w:rsidRPr="009117E3">
        <w:rPr>
          <w:rFonts w:ascii="Tahoma" w:hAnsi="Tahoma" w:cs="Tahoma"/>
          <w:sz w:val="24"/>
          <w:szCs w:val="24"/>
        </w:rPr>
        <w:t xml:space="preserve">Serviço </w:t>
      </w:r>
      <w:r w:rsidRPr="009117E3">
        <w:rPr>
          <w:rStyle w:val="CitaoHTML"/>
          <w:rFonts w:ascii="Tahoma" w:hAnsi="Tahoma" w:cs="Tahoma"/>
          <w:bCs/>
          <w:i w:val="0"/>
          <w:iCs w:val="0"/>
          <w:sz w:val="21"/>
          <w:szCs w:val="21"/>
          <w:shd w:val="clear" w:color="auto" w:fill="FFFFFF"/>
        </w:rPr>
        <w:t>Público-</w:t>
      </w:r>
      <w:r w:rsidRPr="009117E3">
        <w:rPr>
          <w:rFonts w:ascii="Tahoma" w:hAnsi="Tahoma" w:cs="Tahoma"/>
          <w:sz w:val="24"/>
        </w:rPr>
        <w:t xml:space="preserve"> STTU – SECRETARIA MUNICIPAL DE TRANSPORTE E TRÂNSITO URBANO</w:t>
      </w:r>
    </w:p>
    <w:p w:rsidR="00AE4AC7" w:rsidRDefault="00AE4AC7" w:rsidP="00AE4A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de julho 2007 a maio 2009</w:t>
      </w:r>
    </w:p>
    <w:p w:rsidR="00AE4AC7" w:rsidRPr="00CF5C58" w:rsidRDefault="00AE4AC7" w:rsidP="00AE4AC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Cargo: </w:t>
      </w:r>
      <w:r w:rsidRPr="00CF5C58">
        <w:rPr>
          <w:rFonts w:ascii="Tahoma" w:hAnsi="Tahoma" w:cs="Tahoma"/>
          <w:b/>
          <w:sz w:val="24"/>
        </w:rPr>
        <w:t>Chefe do Setor de Projetos Viários</w:t>
      </w:r>
    </w:p>
    <w:p w:rsidR="00AE4AC7" w:rsidRDefault="00AE4AC7" w:rsidP="00AE4A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Área de Atuação: Desenvolvimento de Projetos de Geometria Viários e Sinalização.</w:t>
      </w:r>
    </w:p>
    <w:p w:rsidR="00AE4AC7" w:rsidRPr="009117E3" w:rsidRDefault="00AE4AC7" w:rsidP="009117E3">
      <w:pPr>
        <w:pStyle w:val="PargrafodaLista"/>
        <w:numPr>
          <w:ilvl w:val="0"/>
          <w:numId w:val="5"/>
        </w:numPr>
        <w:rPr>
          <w:rFonts w:ascii="Tahoma" w:hAnsi="Tahoma" w:cs="Tahoma"/>
          <w:sz w:val="24"/>
        </w:rPr>
      </w:pPr>
      <w:r w:rsidRPr="009117E3">
        <w:rPr>
          <w:rFonts w:ascii="Tahoma" w:hAnsi="Tahoma" w:cs="Tahoma"/>
          <w:sz w:val="24"/>
          <w:szCs w:val="24"/>
        </w:rPr>
        <w:t xml:space="preserve">Serviço </w:t>
      </w:r>
      <w:r w:rsidRPr="009117E3">
        <w:rPr>
          <w:rStyle w:val="CitaoHTML"/>
          <w:rFonts w:ascii="Tahoma" w:hAnsi="Tahoma" w:cs="Tahoma"/>
          <w:bCs/>
          <w:i w:val="0"/>
          <w:iCs w:val="0"/>
          <w:sz w:val="21"/>
          <w:szCs w:val="21"/>
          <w:shd w:val="clear" w:color="auto" w:fill="FFFFFF"/>
        </w:rPr>
        <w:t>Público</w:t>
      </w:r>
      <w:r w:rsidRPr="009117E3">
        <w:rPr>
          <w:rStyle w:val="CitaoHTML"/>
          <w:rFonts w:ascii="Tahoma" w:hAnsi="Tahoma" w:cs="Tahoma"/>
          <w:bCs/>
          <w:iCs w:val="0"/>
          <w:sz w:val="21"/>
          <w:szCs w:val="21"/>
          <w:shd w:val="clear" w:color="auto" w:fill="FFFFFF"/>
        </w:rPr>
        <w:t>-</w:t>
      </w:r>
      <w:r w:rsidRPr="009117E3">
        <w:rPr>
          <w:rFonts w:ascii="Tahoma" w:hAnsi="Tahoma" w:cs="Tahoma"/>
          <w:sz w:val="24"/>
        </w:rPr>
        <w:t xml:space="preserve"> SEMOPI – SECRETARIA MUNICIPAL DE OBRAS PÚBLICAS E INFRA-ESTRUTURA </w:t>
      </w:r>
    </w:p>
    <w:p w:rsidR="00AE4AC7" w:rsidRDefault="00AE4AC7" w:rsidP="00AE4A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desde junho/2009</w:t>
      </w:r>
    </w:p>
    <w:p w:rsidR="00AE4AC7" w:rsidRDefault="00AE4AC7" w:rsidP="00AE4A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Membro da Comissão de Planejamento e Execução de Obras e Projetos da Copa 2014</w:t>
      </w:r>
    </w:p>
    <w:p w:rsidR="00AE4AC7" w:rsidRDefault="00AE4AC7" w:rsidP="00AE4AC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Área de Atuação: Fiscalização de Obras do Município de Natal/RN.</w:t>
      </w:r>
    </w:p>
    <w:p w:rsidR="00AE4AC7" w:rsidRPr="00CF5C58" w:rsidRDefault="00AE4AC7" w:rsidP="00AE4AC7">
      <w:pPr>
        <w:rPr>
          <w:rFonts w:ascii="Tahoma" w:hAnsi="Tahoma" w:cs="Tahoma"/>
          <w:sz w:val="24"/>
        </w:rPr>
      </w:pPr>
      <w:r w:rsidRPr="00CF5C58">
        <w:rPr>
          <w:rFonts w:ascii="Tahoma" w:hAnsi="Tahoma" w:cs="Tahoma"/>
          <w:sz w:val="24"/>
        </w:rPr>
        <w:t>Periodo: Janeiro 2010 a Agosto 2013</w:t>
      </w:r>
    </w:p>
    <w:p w:rsidR="00AE4AC7" w:rsidRPr="00CF5C58" w:rsidRDefault="00AE4AC7" w:rsidP="00AE4AC7">
      <w:pPr>
        <w:rPr>
          <w:rFonts w:ascii="Tahoma" w:hAnsi="Tahoma" w:cs="Tahoma"/>
          <w:b/>
          <w:sz w:val="24"/>
        </w:rPr>
      </w:pPr>
      <w:r w:rsidRPr="00CF5C58">
        <w:rPr>
          <w:rFonts w:ascii="Tahoma" w:hAnsi="Tahoma" w:cs="Tahoma"/>
          <w:b/>
          <w:sz w:val="24"/>
        </w:rPr>
        <w:t>Chefe de Gabinete da Secretaria Municipal de Obras Publicas e Infraestrutura</w:t>
      </w:r>
    </w:p>
    <w:p w:rsidR="00AE4AC7" w:rsidRDefault="00AE4AC7">
      <w:pPr>
        <w:rPr>
          <w:rFonts w:ascii="Tahoma" w:hAnsi="Tahoma" w:cs="Tahoma"/>
          <w:sz w:val="24"/>
        </w:rPr>
      </w:pPr>
    </w:p>
    <w:p w:rsidR="00AE4AC7" w:rsidRPr="00597678" w:rsidRDefault="00AE4AC7" w:rsidP="00AE4AC7">
      <w:pPr>
        <w:shd w:val="clear" w:color="auto" w:fill="000000"/>
        <w:tabs>
          <w:tab w:val="left" w:pos="1080"/>
        </w:tabs>
        <w:ind w:left="360" w:hanging="360"/>
        <w:rPr>
          <w:rFonts w:ascii="Arial Black" w:hAnsi="Arial Black"/>
          <w:b/>
          <w:color w:val="FFFFFF"/>
          <w:sz w:val="24"/>
        </w:rPr>
      </w:pPr>
      <w:r w:rsidRPr="00597678">
        <w:rPr>
          <w:rFonts w:ascii="Arial Black" w:hAnsi="Arial Black"/>
          <w:b/>
          <w:color w:val="FFFFFF"/>
          <w:sz w:val="24"/>
        </w:rPr>
        <w:t>4.0</w:t>
      </w:r>
      <w:r w:rsidRPr="00597678">
        <w:rPr>
          <w:rFonts w:ascii="Arial Black" w:hAnsi="Arial Black"/>
          <w:b/>
          <w:color w:val="FFFFFF"/>
          <w:sz w:val="24"/>
        </w:rPr>
        <w:tab/>
        <w:t>ATIVIDADES DIDÁTICAS</w:t>
      </w:r>
    </w:p>
    <w:p w:rsidR="00AE4AC7" w:rsidRDefault="00AE4AC7" w:rsidP="00AE4AC7">
      <w:pPr>
        <w:pStyle w:val="Corpodetexto21"/>
        <w:ind w:firstLine="1"/>
        <w:rPr>
          <w:rFonts w:ascii="Tahoma" w:hAnsi="Tahoma" w:cs="Tahoma"/>
        </w:rPr>
      </w:pPr>
    </w:p>
    <w:p w:rsidR="00AE4AC7" w:rsidRDefault="00AE4AC7" w:rsidP="00AE4AC7">
      <w:pPr>
        <w:pStyle w:val="Corpodetexto21"/>
        <w:ind w:firstLine="1"/>
        <w:rPr>
          <w:rFonts w:ascii="Tahoma" w:hAnsi="Tahoma" w:cs="Tahoma"/>
        </w:rPr>
      </w:pPr>
      <w:r>
        <w:rPr>
          <w:rFonts w:ascii="Tahoma" w:hAnsi="Tahoma" w:cs="Tahoma"/>
        </w:rPr>
        <w:t>4.1 Ministrou curso de AutoCAD R-12 para aluno do curso de Arquitetura da UFRN;</w:t>
      </w:r>
    </w:p>
    <w:p w:rsidR="00AE4AC7" w:rsidRDefault="00AE4AC7" w:rsidP="00AE4AC7">
      <w:pPr>
        <w:ind w:left="708" w:firstLine="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4.2 Ministrou curso de AutoCAD R-14 para os servidores das áreas de Engenharia e Estatística do DETRAN-RN.</w:t>
      </w:r>
    </w:p>
    <w:p w:rsidR="009117E3" w:rsidRDefault="009117E3" w:rsidP="00AE4AC7">
      <w:pPr>
        <w:ind w:left="708" w:firstLine="1"/>
        <w:jc w:val="both"/>
        <w:rPr>
          <w:rFonts w:ascii="Tahoma" w:hAnsi="Tahoma" w:cs="Tahoma"/>
          <w:sz w:val="24"/>
        </w:rPr>
      </w:pPr>
    </w:p>
    <w:p w:rsidR="009117E3" w:rsidRDefault="009117E3" w:rsidP="00AE4AC7">
      <w:pPr>
        <w:ind w:left="708" w:firstLine="1"/>
        <w:jc w:val="both"/>
        <w:rPr>
          <w:rFonts w:ascii="Tahoma" w:hAnsi="Tahoma" w:cs="Tahoma"/>
          <w:sz w:val="24"/>
        </w:rPr>
      </w:pPr>
    </w:p>
    <w:p w:rsidR="009117E3" w:rsidRDefault="009117E3" w:rsidP="00AE4AC7">
      <w:pPr>
        <w:ind w:left="708" w:firstLine="1"/>
        <w:jc w:val="both"/>
        <w:rPr>
          <w:rFonts w:ascii="Tahoma" w:hAnsi="Tahoma" w:cs="Tahoma"/>
          <w:sz w:val="24"/>
        </w:rPr>
      </w:pPr>
    </w:p>
    <w:p w:rsidR="009117E3" w:rsidRDefault="009117E3" w:rsidP="00AE4AC7">
      <w:pPr>
        <w:ind w:left="708" w:firstLine="1"/>
        <w:jc w:val="both"/>
        <w:rPr>
          <w:rFonts w:ascii="Tahoma" w:hAnsi="Tahoma" w:cs="Tahoma"/>
          <w:sz w:val="24"/>
        </w:rPr>
      </w:pPr>
    </w:p>
    <w:p w:rsidR="009117E3" w:rsidRDefault="009117E3" w:rsidP="00AE4AC7">
      <w:pPr>
        <w:ind w:left="708" w:firstLine="1"/>
        <w:jc w:val="both"/>
        <w:rPr>
          <w:rFonts w:ascii="Tahoma" w:hAnsi="Tahoma" w:cs="Tahoma"/>
          <w:sz w:val="24"/>
        </w:rPr>
      </w:pPr>
    </w:p>
    <w:p w:rsidR="00AE4AC7" w:rsidRDefault="00AE4AC7">
      <w:pPr>
        <w:rPr>
          <w:rFonts w:ascii="Tahoma" w:hAnsi="Tahoma" w:cs="Tahoma"/>
          <w:sz w:val="24"/>
        </w:rPr>
      </w:pPr>
    </w:p>
    <w:p w:rsidR="00CE35D2" w:rsidRPr="00597678" w:rsidRDefault="00AE4AC7">
      <w:pPr>
        <w:shd w:val="clear" w:color="auto" w:fill="000000"/>
        <w:tabs>
          <w:tab w:val="left" w:pos="1080"/>
        </w:tabs>
        <w:ind w:left="360" w:hanging="360"/>
        <w:rPr>
          <w:rFonts w:ascii="Arial Black" w:hAnsi="Arial Black"/>
          <w:b/>
          <w:color w:val="FFFFFF"/>
          <w:sz w:val="24"/>
        </w:rPr>
      </w:pPr>
      <w:r>
        <w:rPr>
          <w:rFonts w:ascii="Arial Black" w:hAnsi="Arial Black"/>
          <w:b/>
          <w:color w:val="FFFFFF"/>
          <w:sz w:val="24"/>
        </w:rPr>
        <w:lastRenderedPageBreak/>
        <w:t>5</w:t>
      </w:r>
      <w:r w:rsidR="00CE35D2" w:rsidRPr="00597678">
        <w:rPr>
          <w:rFonts w:ascii="Arial Black" w:hAnsi="Arial Black"/>
          <w:b/>
          <w:color w:val="FFFFFF"/>
          <w:sz w:val="24"/>
        </w:rPr>
        <w:t>.0</w:t>
      </w:r>
      <w:r w:rsidR="00CE35D2" w:rsidRPr="00597678">
        <w:rPr>
          <w:rFonts w:ascii="Arial Black" w:hAnsi="Arial Black"/>
          <w:b/>
          <w:color w:val="FFFFFF"/>
          <w:sz w:val="24"/>
        </w:rPr>
        <w:tab/>
        <w:t>PARTICIPAÇÃO EM CURSOS ,SEMINÁRIOS E WORKSHOP</w:t>
      </w:r>
    </w:p>
    <w:p w:rsidR="00CE35D2" w:rsidRDefault="00070AB0">
      <w:pPr>
        <w:tabs>
          <w:tab w:val="left" w:pos="3204"/>
        </w:tabs>
        <w:ind w:left="1068" w:hanging="360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5</w:t>
      </w:r>
      <w:r w:rsidR="00CE35D2">
        <w:rPr>
          <w:rFonts w:ascii="Tahoma" w:hAnsi="Tahoma" w:cs="Tahoma"/>
          <w:sz w:val="24"/>
          <w:u w:val="single"/>
        </w:rPr>
        <w:t>.1</w:t>
      </w:r>
      <w:r w:rsidR="00CE35D2">
        <w:rPr>
          <w:rFonts w:ascii="Tahoma" w:hAnsi="Tahoma" w:cs="Tahoma"/>
          <w:sz w:val="24"/>
          <w:u w:val="single"/>
        </w:rPr>
        <w:tab/>
        <w:t>SEMINÁRIO DE ARQUITETURA PARASSÍSMICA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CREA-RN</w:t>
      </w:r>
    </w:p>
    <w:p w:rsidR="00CE35D2" w:rsidRDefault="00CE35D2">
      <w:pPr>
        <w:pStyle w:val="Ttulo3"/>
        <w:ind w:left="0"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29/04/91 a 02/05/91</w:t>
      </w:r>
    </w:p>
    <w:p w:rsidR="009117E3" w:rsidRPr="009117E3" w:rsidRDefault="009117E3" w:rsidP="009117E3"/>
    <w:p w:rsidR="00CE35D2" w:rsidRDefault="00070AB0">
      <w:pPr>
        <w:ind w:left="709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5</w:t>
      </w:r>
      <w:r w:rsidR="00CE35D2">
        <w:rPr>
          <w:rFonts w:ascii="Tahoma" w:hAnsi="Tahoma" w:cs="Tahoma"/>
          <w:sz w:val="24"/>
          <w:u w:val="single"/>
        </w:rPr>
        <w:t>.2SEMINÁRIO DE SISTEMAS CONSTRUTIVOS INDUSTRIALIZADOS APLICADOS À HABITAÇÃO POPULAR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UFRN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16/09/91 a 17/09/91</w:t>
      </w:r>
    </w:p>
    <w:p w:rsidR="00CE35D2" w:rsidRDefault="00070AB0">
      <w:pPr>
        <w:tabs>
          <w:tab w:val="left" w:pos="3204"/>
        </w:tabs>
        <w:ind w:left="1068" w:hanging="360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5</w:t>
      </w:r>
      <w:r w:rsidR="00CE35D2">
        <w:rPr>
          <w:rFonts w:ascii="Tahoma" w:hAnsi="Tahoma" w:cs="Tahoma"/>
          <w:sz w:val="24"/>
          <w:u w:val="single"/>
        </w:rPr>
        <w:t>.3</w:t>
      </w:r>
      <w:r w:rsidR="00CE35D2">
        <w:rPr>
          <w:rFonts w:ascii="Tahoma" w:hAnsi="Tahoma" w:cs="Tahoma"/>
          <w:sz w:val="24"/>
          <w:u w:val="single"/>
        </w:rPr>
        <w:tab/>
        <w:t>CURSO DE CRIATIVIDADE APLICADA À ARQUITETURA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UFRN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31/08/92 a 04/09/92</w:t>
      </w:r>
    </w:p>
    <w:p w:rsidR="00CE35D2" w:rsidRDefault="00070AB0">
      <w:pPr>
        <w:tabs>
          <w:tab w:val="left" w:pos="3204"/>
        </w:tabs>
        <w:ind w:left="1068" w:hanging="360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5</w:t>
      </w:r>
      <w:r w:rsidR="00CE35D2">
        <w:rPr>
          <w:rFonts w:ascii="Tahoma" w:hAnsi="Tahoma" w:cs="Tahoma"/>
          <w:sz w:val="24"/>
          <w:u w:val="single"/>
        </w:rPr>
        <w:t>.4</w:t>
      </w:r>
      <w:r w:rsidR="00CE35D2">
        <w:rPr>
          <w:rFonts w:ascii="Tahoma" w:hAnsi="Tahoma" w:cs="Tahoma"/>
          <w:sz w:val="24"/>
          <w:u w:val="single"/>
        </w:rPr>
        <w:tab/>
        <w:t>CURSO DE AUTOCAD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SHI Informática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17/01/94 a 01/02/94</w:t>
      </w:r>
    </w:p>
    <w:p w:rsidR="00CE35D2" w:rsidRDefault="00070AB0">
      <w:pPr>
        <w:tabs>
          <w:tab w:val="left" w:pos="3204"/>
        </w:tabs>
        <w:ind w:left="1068" w:hanging="360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5</w:t>
      </w:r>
      <w:r w:rsidR="00CE35D2">
        <w:rPr>
          <w:rFonts w:ascii="Tahoma" w:hAnsi="Tahoma" w:cs="Tahoma"/>
          <w:sz w:val="24"/>
          <w:u w:val="single"/>
        </w:rPr>
        <w:t>.5</w:t>
      </w:r>
      <w:r w:rsidR="00CE35D2">
        <w:rPr>
          <w:rFonts w:ascii="Tahoma" w:hAnsi="Tahoma" w:cs="Tahoma"/>
          <w:sz w:val="24"/>
          <w:u w:val="single"/>
        </w:rPr>
        <w:tab/>
        <w:t>CURSO DE COREL DRAW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SIC Informática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23/08/95 a 19/09/95</w:t>
      </w:r>
    </w:p>
    <w:p w:rsidR="00CE35D2" w:rsidRDefault="00070AB0">
      <w:pPr>
        <w:tabs>
          <w:tab w:val="left" w:pos="3204"/>
        </w:tabs>
        <w:ind w:left="1068" w:hanging="360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5</w:t>
      </w:r>
      <w:r w:rsidR="00CE35D2">
        <w:rPr>
          <w:rFonts w:ascii="Tahoma" w:hAnsi="Tahoma" w:cs="Tahoma"/>
          <w:sz w:val="24"/>
          <w:u w:val="single"/>
        </w:rPr>
        <w:t>.6</w:t>
      </w:r>
      <w:r w:rsidR="00CE35D2">
        <w:rPr>
          <w:rFonts w:ascii="Tahoma" w:hAnsi="Tahoma" w:cs="Tahoma"/>
          <w:sz w:val="24"/>
          <w:u w:val="single"/>
        </w:rPr>
        <w:tab/>
        <w:t>CURSO DE DECORAÇÃO DE INTERIORES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Potengi Flat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11/09/95 a 15/09/95</w:t>
      </w:r>
    </w:p>
    <w:p w:rsidR="00CE35D2" w:rsidRDefault="00070AB0">
      <w:pPr>
        <w:ind w:left="709" w:hanging="1"/>
        <w:jc w:val="both"/>
        <w:rPr>
          <w:rFonts w:ascii="Tahoma" w:hAnsi="Tahoma" w:cs="Tahoma"/>
          <w:caps/>
          <w:sz w:val="24"/>
          <w:u w:val="single"/>
        </w:rPr>
      </w:pPr>
      <w:r>
        <w:rPr>
          <w:rFonts w:ascii="Tahoma" w:hAnsi="Tahoma" w:cs="Tahoma"/>
          <w:caps/>
          <w:sz w:val="24"/>
          <w:u w:val="single"/>
        </w:rPr>
        <w:t>5.</w:t>
      </w:r>
      <w:r w:rsidR="00CE35D2">
        <w:rPr>
          <w:rFonts w:ascii="Tahoma" w:hAnsi="Tahoma" w:cs="Tahoma"/>
          <w:caps/>
          <w:sz w:val="24"/>
          <w:u w:val="single"/>
        </w:rPr>
        <w:t>7seminário norte-nordeste de realidade virtual e computação gráfica aplicados a projetos de engenharia e arquitetura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Hotel Residence</w:t>
      </w:r>
    </w:p>
    <w:p w:rsidR="00CE35D2" w:rsidRDefault="00CE35D2">
      <w:pPr>
        <w:pStyle w:val="Ttulo1"/>
        <w:numPr>
          <w:ilvl w:val="2"/>
          <w:numId w:val="1"/>
        </w:numPr>
        <w:ind w:left="708" w:firstLine="0"/>
        <w:rPr>
          <w:rFonts w:ascii="Tahoma" w:hAnsi="Tahoma" w:cs="Tahoma"/>
        </w:rPr>
      </w:pPr>
      <w:r>
        <w:rPr>
          <w:rFonts w:ascii="Tahoma" w:hAnsi="Tahoma" w:cs="Tahoma"/>
        </w:rPr>
        <w:t>Período: 04/10/95 a 09/10/95</w:t>
      </w:r>
    </w:p>
    <w:p w:rsidR="00CE35D2" w:rsidRDefault="00070AB0">
      <w:pPr>
        <w:tabs>
          <w:tab w:val="left" w:pos="3204"/>
        </w:tabs>
        <w:ind w:left="1068" w:hanging="360"/>
        <w:jc w:val="both"/>
        <w:rPr>
          <w:rFonts w:ascii="Tahoma" w:hAnsi="Tahoma" w:cs="Tahoma"/>
          <w:caps/>
          <w:sz w:val="24"/>
          <w:u w:val="single"/>
        </w:rPr>
      </w:pPr>
      <w:r>
        <w:rPr>
          <w:rFonts w:ascii="Tahoma" w:hAnsi="Tahoma" w:cs="Tahoma"/>
          <w:caps/>
          <w:sz w:val="24"/>
          <w:u w:val="single"/>
        </w:rPr>
        <w:t>5</w:t>
      </w:r>
      <w:r w:rsidR="00CE35D2">
        <w:rPr>
          <w:rFonts w:ascii="Tahoma" w:hAnsi="Tahoma" w:cs="Tahoma"/>
          <w:caps/>
          <w:sz w:val="24"/>
          <w:u w:val="single"/>
        </w:rPr>
        <w:t>.8</w:t>
      </w:r>
      <w:r w:rsidR="00CE35D2">
        <w:rPr>
          <w:rFonts w:ascii="Tahoma" w:hAnsi="Tahoma" w:cs="Tahoma"/>
          <w:caps/>
          <w:sz w:val="24"/>
          <w:u w:val="single"/>
        </w:rPr>
        <w:tab/>
        <w:t>curso de reprogramação de Semáforos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UFRN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22/01/96 a 26/01/96</w:t>
      </w:r>
    </w:p>
    <w:p w:rsidR="00CE35D2" w:rsidRDefault="00070AB0">
      <w:pPr>
        <w:tabs>
          <w:tab w:val="left" w:pos="3204"/>
        </w:tabs>
        <w:ind w:left="1068" w:hanging="360"/>
        <w:jc w:val="both"/>
        <w:rPr>
          <w:rFonts w:ascii="Tahoma" w:hAnsi="Tahoma" w:cs="Tahoma"/>
          <w:caps/>
          <w:sz w:val="24"/>
          <w:u w:val="single"/>
        </w:rPr>
      </w:pPr>
      <w:r>
        <w:rPr>
          <w:rFonts w:ascii="Tahoma" w:hAnsi="Tahoma" w:cs="Tahoma"/>
          <w:caps/>
          <w:sz w:val="24"/>
          <w:u w:val="single"/>
        </w:rPr>
        <w:t>5</w:t>
      </w:r>
      <w:r w:rsidR="00CE35D2">
        <w:rPr>
          <w:rFonts w:ascii="Tahoma" w:hAnsi="Tahoma" w:cs="Tahoma"/>
          <w:caps/>
          <w:sz w:val="24"/>
          <w:u w:val="single"/>
        </w:rPr>
        <w:t>.9</w:t>
      </w:r>
      <w:r w:rsidR="00CE35D2">
        <w:rPr>
          <w:rFonts w:ascii="Tahoma" w:hAnsi="Tahoma" w:cs="Tahoma"/>
          <w:caps/>
          <w:sz w:val="24"/>
          <w:u w:val="single"/>
        </w:rPr>
        <w:tab/>
        <w:t>curso de Coordenação Semafórica/ Análise de Circulação</w:t>
      </w:r>
    </w:p>
    <w:p w:rsidR="00CE35D2" w:rsidRDefault="00CE35D2">
      <w:pPr>
        <w:pStyle w:val="Ttulo1"/>
        <w:numPr>
          <w:ilvl w:val="2"/>
          <w:numId w:val="1"/>
        </w:numPr>
        <w:ind w:left="708" w:firstLine="0"/>
        <w:rPr>
          <w:rFonts w:ascii="Tahoma" w:hAnsi="Tahoma" w:cs="Tahoma"/>
        </w:rPr>
      </w:pPr>
      <w:r>
        <w:rPr>
          <w:rFonts w:ascii="Tahoma" w:hAnsi="Tahoma" w:cs="Tahoma"/>
        </w:rPr>
        <w:t>Local: UFRN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12/02/96 a 16/02/96</w:t>
      </w:r>
    </w:p>
    <w:p w:rsidR="00CE35D2" w:rsidRDefault="00070AB0">
      <w:pPr>
        <w:ind w:left="708"/>
        <w:jc w:val="both"/>
        <w:rPr>
          <w:rFonts w:ascii="Tahoma" w:hAnsi="Tahoma" w:cs="Tahoma"/>
          <w:caps/>
          <w:sz w:val="24"/>
          <w:u w:val="single"/>
        </w:rPr>
      </w:pPr>
      <w:r>
        <w:rPr>
          <w:rFonts w:ascii="Tahoma" w:hAnsi="Tahoma" w:cs="Tahoma"/>
          <w:caps/>
          <w:sz w:val="24"/>
          <w:u w:val="single"/>
        </w:rPr>
        <w:t>5</w:t>
      </w:r>
      <w:r w:rsidR="00CE35D2">
        <w:rPr>
          <w:rFonts w:ascii="Tahoma" w:hAnsi="Tahoma" w:cs="Tahoma"/>
          <w:caps/>
          <w:sz w:val="24"/>
          <w:u w:val="single"/>
        </w:rPr>
        <w:t>.10Curso de operação de Tráfego / Projetos   geométricos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Local: UFRN</w:t>
      </w:r>
    </w:p>
    <w:p w:rsidR="00CE35D2" w:rsidRDefault="00CE35D2">
      <w:pPr>
        <w:ind w:left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Período: 04/03/96 a 08/03/96</w:t>
      </w:r>
    </w:p>
    <w:p w:rsidR="00CE35D2" w:rsidRDefault="00070AB0">
      <w:pPr>
        <w:ind w:left="708"/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5</w:t>
      </w:r>
      <w:r w:rsidR="00CE35D2">
        <w:rPr>
          <w:rFonts w:ascii="Tahoma" w:hAnsi="Tahoma" w:cs="Tahoma"/>
          <w:sz w:val="24"/>
          <w:u w:val="single"/>
        </w:rPr>
        <w:t>.11CURSO DE SINALIZAÇÃO VIÁRIA</w:t>
      </w:r>
    </w:p>
    <w:p w:rsidR="00CE35D2" w:rsidRDefault="00CE35D2">
      <w:pPr>
        <w:pStyle w:val="Ttulo1"/>
        <w:numPr>
          <w:ilvl w:val="2"/>
          <w:numId w:val="1"/>
        </w:numPr>
        <w:ind w:left="708" w:firstLine="0"/>
        <w:rPr>
          <w:rFonts w:ascii="Tahoma" w:hAnsi="Tahoma" w:cs="Tahoma"/>
        </w:rPr>
      </w:pPr>
      <w:r>
        <w:rPr>
          <w:rFonts w:ascii="Tahoma" w:hAnsi="Tahoma" w:cs="Tahoma"/>
        </w:rPr>
        <w:t>LOCAL: HOTEL MAINE</w:t>
      </w:r>
    </w:p>
    <w:p w:rsidR="00CE35D2" w:rsidRDefault="00CE35D2">
      <w:pPr>
        <w:pStyle w:val="Ttulo1"/>
        <w:numPr>
          <w:ilvl w:val="2"/>
          <w:numId w:val="1"/>
        </w:numPr>
        <w:ind w:left="708" w:firstLine="0"/>
        <w:rPr>
          <w:rFonts w:ascii="Tahoma" w:hAnsi="Tahoma" w:cs="Tahoma"/>
        </w:rPr>
      </w:pPr>
      <w:r>
        <w:rPr>
          <w:rFonts w:ascii="Tahoma" w:hAnsi="Tahoma" w:cs="Tahoma"/>
        </w:rPr>
        <w:t>PERÍODO: 18/06/98 A 19/06/98</w:t>
      </w:r>
    </w:p>
    <w:p w:rsidR="00CE35D2" w:rsidRDefault="00CE35D2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</w:rPr>
        <w:tab/>
      </w:r>
      <w:r w:rsidR="00070AB0">
        <w:rPr>
          <w:rFonts w:ascii="Tahoma" w:hAnsi="Tahoma" w:cs="Tahoma"/>
          <w:sz w:val="24"/>
          <w:szCs w:val="24"/>
          <w:u w:val="single"/>
        </w:rPr>
        <w:t>5</w:t>
      </w:r>
      <w:r>
        <w:rPr>
          <w:rFonts w:ascii="Tahoma" w:hAnsi="Tahoma" w:cs="Tahoma"/>
          <w:sz w:val="24"/>
          <w:szCs w:val="24"/>
          <w:u w:val="single"/>
        </w:rPr>
        <w:t xml:space="preserve">.12 WORKSHOP SOBRE ACESSIBILIDADE: PROJETANDO E CONSTRUINDO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CIDADANIA</w:t>
      </w:r>
    </w:p>
    <w:p w:rsidR="00CE35D2" w:rsidRDefault="00CE35D2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LOCAL:  SHOPPING MIDWAY MALL</w:t>
      </w:r>
    </w:p>
    <w:p w:rsidR="00CE35D2" w:rsidRDefault="00CE35D2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  <w:t>PERÍODO: 14/06/2007 A 17/06/2007</w:t>
      </w:r>
    </w:p>
    <w:p w:rsidR="00CE35D2" w:rsidRDefault="00070AB0">
      <w:pPr>
        <w:ind w:left="709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5</w:t>
      </w:r>
      <w:r w:rsidR="00CE35D2">
        <w:rPr>
          <w:rFonts w:ascii="Tahoma" w:hAnsi="Tahoma" w:cs="Tahoma"/>
          <w:sz w:val="24"/>
          <w:szCs w:val="24"/>
          <w:u w:val="single"/>
        </w:rPr>
        <w:t>.13 CURSO DE REPROGRAMAÇÃO DE SEMÁFOROS E ANÁLISE DE SATURAÇÃO DE CRUZAMENTOS</w:t>
      </w:r>
    </w:p>
    <w:p w:rsidR="00CE35D2" w:rsidRDefault="00CE35D2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LOCAL: UFRN</w:t>
      </w:r>
    </w:p>
    <w:p w:rsidR="00CE35D2" w:rsidRDefault="00CE35D2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PERÍODO: 17/09/2007 A 20/09/2007</w:t>
      </w:r>
    </w:p>
    <w:p w:rsidR="00CE35D2" w:rsidRDefault="00070AB0">
      <w:pPr>
        <w:ind w:left="709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5</w:t>
      </w:r>
      <w:r w:rsidR="00CE35D2">
        <w:rPr>
          <w:rFonts w:ascii="Tahoma" w:hAnsi="Tahoma" w:cs="Tahoma"/>
          <w:sz w:val="24"/>
          <w:szCs w:val="24"/>
          <w:u w:val="single"/>
        </w:rPr>
        <w:t>.14 CURSO DE ACESSIBILIDADE E MOBILIDADE URBANA: CONCEITUAÇÃO-LEGISLAÇÃO-APLICAÇÃO</w:t>
      </w:r>
    </w:p>
    <w:p w:rsidR="00CE35D2" w:rsidRDefault="00CE35D2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LOCAL:SENGE</w:t>
      </w:r>
    </w:p>
    <w:p w:rsidR="00CE35D2" w:rsidRDefault="00CE35D2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PERÍODO: 12/11/2007 A 13/11/2007</w:t>
      </w:r>
    </w:p>
    <w:p w:rsidR="00CE35D2" w:rsidRDefault="00070AB0">
      <w:pPr>
        <w:ind w:firstLine="709"/>
        <w:rPr>
          <w:rFonts w:ascii="Tahoma" w:hAnsi="Tahoma" w:cs="Tahoma"/>
          <w:cap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5</w:t>
      </w:r>
      <w:r w:rsidR="00CE35D2">
        <w:rPr>
          <w:rFonts w:ascii="Tahoma" w:hAnsi="Tahoma" w:cs="Tahoma"/>
          <w:sz w:val="24"/>
          <w:szCs w:val="24"/>
          <w:u w:val="single"/>
        </w:rPr>
        <w:t xml:space="preserve">.15 </w:t>
      </w:r>
      <w:r w:rsidR="00CE35D2">
        <w:rPr>
          <w:rFonts w:ascii="Tahoma" w:hAnsi="Tahoma" w:cs="Tahoma"/>
          <w:caps/>
          <w:sz w:val="24"/>
          <w:szCs w:val="24"/>
          <w:u w:val="single"/>
        </w:rPr>
        <w:t>curso de AutoCAD release 2009</w:t>
      </w:r>
    </w:p>
    <w:p w:rsidR="00CE35D2" w:rsidRDefault="00070AB0">
      <w:pPr>
        <w:ind w:firstLine="709"/>
        <w:rPr>
          <w:rFonts w:ascii="Tahoma" w:hAnsi="Tahoma" w:cs="Tahoma"/>
          <w:caps/>
          <w:sz w:val="24"/>
          <w:szCs w:val="24"/>
          <w:u w:val="single"/>
        </w:rPr>
      </w:pPr>
      <w:r>
        <w:rPr>
          <w:rFonts w:ascii="Tahoma" w:hAnsi="Tahoma" w:cs="Tahoma"/>
          <w:caps/>
          <w:sz w:val="24"/>
          <w:szCs w:val="24"/>
          <w:u w:val="single"/>
        </w:rPr>
        <w:t>5</w:t>
      </w:r>
      <w:r w:rsidR="00CE35D2">
        <w:rPr>
          <w:rFonts w:ascii="Tahoma" w:hAnsi="Tahoma" w:cs="Tahoma"/>
          <w:caps/>
          <w:sz w:val="24"/>
          <w:szCs w:val="24"/>
          <w:u w:val="single"/>
        </w:rPr>
        <w:t>.16 curso de avaliação de imóveis-inferência estatística</w:t>
      </w:r>
    </w:p>
    <w:p w:rsidR="00CE35D2" w:rsidRDefault="00CE35D2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LOCAL:CREA-RN</w:t>
      </w:r>
    </w:p>
    <w:p w:rsidR="00CE35D2" w:rsidRDefault="00CE35D2">
      <w:pPr>
        <w:ind w:firstLine="709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PERÍODO: </w:t>
      </w:r>
      <w:r>
        <w:rPr>
          <w:rFonts w:ascii="Tahoma" w:hAnsi="Tahoma" w:cs="Tahoma"/>
          <w:caps/>
          <w:sz w:val="24"/>
          <w:szCs w:val="24"/>
        </w:rPr>
        <w:t>19 a 21 de novembro 2010 E 17 a 19 de dezembro de 2010</w:t>
      </w:r>
    </w:p>
    <w:p w:rsidR="00CE35D2" w:rsidRDefault="00070AB0" w:rsidP="00F5160A">
      <w:pPr>
        <w:ind w:left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F5160A" w:rsidRPr="00F5160A">
        <w:rPr>
          <w:rFonts w:ascii="Tahoma" w:hAnsi="Tahoma" w:cs="Tahoma"/>
          <w:sz w:val="24"/>
          <w:szCs w:val="24"/>
        </w:rPr>
        <w:t>.17 CAPACITACAO TECNICA PRESENCIAL SOBRE LEI DE ACESSO A INFORMACAO (LEI n.</w:t>
      </w:r>
      <w:r w:rsidR="00F5160A" w:rsidRPr="00F5160A">
        <w:rPr>
          <w:rFonts w:ascii="Tahoma" w:hAnsi="Tahoma" w:cs="Tahoma"/>
          <w:sz w:val="24"/>
          <w:szCs w:val="24"/>
          <w:vertAlign w:val="superscript"/>
        </w:rPr>
        <w:t>o</w:t>
      </w:r>
      <w:r w:rsidR="00F5160A" w:rsidRPr="00F5160A">
        <w:rPr>
          <w:rFonts w:ascii="Tahoma" w:hAnsi="Tahoma" w:cs="Tahoma"/>
          <w:sz w:val="24"/>
          <w:szCs w:val="24"/>
        </w:rPr>
        <w:t xml:space="preserve"> 12.527, de 2011) no âmbito do Programa Brasil Transparente.</w:t>
      </w:r>
    </w:p>
    <w:p w:rsidR="00F5160A" w:rsidRDefault="00F5160A" w:rsidP="00F5160A">
      <w:pPr>
        <w:ind w:left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PERÍODO: 08 e 09 DE AGOSTO DE 2013.</w:t>
      </w: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Arial Black" w:hAnsi="Arial Black" w:cs="Tahoma"/>
          <w:color w:val="FFFFFF"/>
          <w:sz w:val="24"/>
          <w:highlight w:val="black"/>
        </w:rPr>
      </w:pPr>
    </w:p>
    <w:p w:rsidR="00AE4AC7" w:rsidRPr="00477881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Arial Black" w:hAnsi="Arial Black" w:cs="Tahoma"/>
          <w:color w:val="FFFFFF"/>
          <w:sz w:val="24"/>
        </w:rPr>
      </w:pPr>
      <w:r>
        <w:rPr>
          <w:rFonts w:ascii="Arial Black" w:hAnsi="Arial Black" w:cs="Tahoma"/>
          <w:color w:val="FFFFFF"/>
          <w:sz w:val="24"/>
          <w:highlight w:val="black"/>
        </w:rPr>
        <w:t>6</w:t>
      </w:r>
      <w:r w:rsidRPr="00597678">
        <w:rPr>
          <w:rFonts w:ascii="Arial Black" w:hAnsi="Arial Black" w:cs="Tahoma"/>
          <w:color w:val="FFFFFF"/>
          <w:sz w:val="24"/>
          <w:highlight w:val="black"/>
        </w:rPr>
        <w:t xml:space="preserve">.0 </w:t>
      </w:r>
      <w:r>
        <w:rPr>
          <w:rFonts w:ascii="Arial Black" w:hAnsi="Arial Black" w:cs="Tahoma"/>
          <w:color w:val="FFFFFF"/>
          <w:sz w:val="24"/>
          <w:highlight w:val="black"/>
        </w:rPr>
        <w:t>PARTICIPAÇÃ</w:t>
      </w:r>
      <w:r w:rsidRPr="00597678">
        <w:rPr>
          <w:rFonts w:ascii="Arial Black" w:hAnsi="Arial Black" w:cs="Tahoma"/>
          <w:color w:val="FFFFFF"/>
          <w:sz w:val="24"/>
          <w:highlight w:val="black"/>
        </w:rPr>
        <w:t xml:space="preserve">O </w:t>
      </w:r>
      <w:r w:rsidRPr="00477881">
        <w:rPr>
          <w:rFonts w:ascii="Arial Black" w:hAnsi="Arial Black" w:cs="Tahoma"/>
          <w:color w:val="FFFFFF"/>
          <w:sz w:val="24"/>
          <w:highlight w:val="black"/>
        </w:rPr>
        <w:t xml:space="preserve">EM </w:t>
      </w:r>
      <w:r>
        <w:rPr>
          <w:rFonts w:ascii="Arial Black" w:hAnsi="Arial Black" w:cs="Tahoma"/>
          <w:color w:val="FFFFFF"/>
          <w:sz w:val="24"/>
          <w:highlight w:val="black"/>
        </w:rPr>
        <w:t>MOS</w:t>
      </w:r>
      <w:r w:rsidRPr="00477881">
        <w:rPr>
          <w:rFonts w:ascii="Arial Black" w:hAnsi="Arial Black" w:cs="Tahoma"/>
          <w:color w:val="FFFFFF"/>
          <w:sz w:val="24"/>
          <w:highlight w:val="black"/>
        </w:rPr>
        <w:t>TRAS DE ARQUITETURA</w:t>
      </w: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lang w:eastAsia="pt-BR"/>
        </w:rPr>
      </w:pPr>
    </w:p>
    <w:p w:rsidR="00AE4AC7" w:rsidRDefault="00070AB0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lang w:eastAsia="pt-BR"/>
        </w:rPr>
      </w:pPr>
      <w:r>
        <w:rPr>
          <w:rFonts w:ascii="Tahoma" w:hAnsi="Tahoma" w:cs="Tahoma"/>
          <w:sz w:val="24"/>
          <w:szCs w:val="24"/>
          <w:lang w:eastAsia="pt-BR"/>
        </w:rPr>
        <w:t>6.</w:t>
      </w:r>
      <w:r w:rsidR="00AE4AC7">
        <w:rPr>
          <w:rFonts w:ascii="Tahoma" w:hAnsi="Tahoma" w:cs="Tahoma"/>
          <w:sz w:val="24"/>
          <w:szCs w:val="24"/>
          <w:lang w:eastAsia="pt-BR"/>
        </w:rPr>
        <w:t>1.</w:t>
      </w:r>
      <w:r w:rsidR="00AE4AC7" w:rsidRPr="00477881">
        <w:rPr>
          <w:rFonts w:ascii="Tahoma" w:hAnsi="Tahoma" w:cs="Tahoma"/>
          <w:sz w:val="24"/>
          <w:szCs w:val="24"/>
          <w:lang w:eastAsia="pt-BR"/>
        </w:rPr>
        <w:t>MOSTRA CASA DESIGN</w:t>
      </w:r>
    </w:p>
    <w:p w:rsidR="00AE4AC7" w:rsidRPr="00477881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lang w:eastAsia="pt-BR"/>
        </w:rPr>
      </w:pPr>
      <w:r>
        <w:rPr>
          <w:rFonts w:ascii="Tahoma" w:hAnsi="Tahoma" w:cs="Tahoma"/>
          <w:sz w:val="24"/>
          <w:szCs w:val="24"/>
          <w:lang w:eastAsia="pt-BR"/>
        </w:rPr>
        <w:t>LOCAL: AV. ENG. ROBERTO FREIRE , CAPIM MACIO. NATAL/RN.</w:t>
      </w:r>
    </w:p>
    <w:p w:rsidR="00AE4AC7" w:rsidRPr="00477881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lang w:eastAsia="pt-BR"/>
        </w:rPr>
      </w:pPr>
      <w:r w:rsidRPr="00477881">
        <w:rPr>
          <w:rFonts w:ascii="Tahoma" w:hAnsi="Tahoma" w:cs="Tahoma"/>
          <w:sz w:val="24"/>
          <w:szCs w:val="24"/>
          <w:lang w:eastAsia="pt-BR"/>
        </w:rPr>
        <w:t xml:space="preserve">AMBIENTE- </w:t>
      </w:r>
      <w:r w:rsidRPr="000E68B4">
        <w:rPr>
          <w:rFonts w:ascii="Tahoma" w:hAnsi="Tahoma" w:cs="Tahoma"/>
          <w:b/>
          <w:sz w:val="24"/>
          <w:szCs w:val="24"/>
          <w:lang w:eastAsia="pt-BR"/>
        </w:rPr>
        <w:t>ESCRITÓRIO</w:t>
      </w:r>
    </w:p>
    <w:p w:rsidR="00AE4AC7" w:rsidRDefault="00070AB0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 w:rsidR="00AE4AC7">
        <w:rPr>
          <w:rFonts w:ascii="Tahoma" w:hAnsi="Tahoma" w:cs="Tahoma"/>
          <w:sz w:val="24"/>
          <w:szCs w:val="24"/>
        </w:rPr>
        <w:t>2.MOSTRA MOBILIATTI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LOCAL:AV. FLORIANO PEIXOTO, LOJA MOBILIATTI.NATAL/RN.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AMBIENTE - </w:t>
      </w:r>
      <w:r w:rsidRPr="000E68B4">
        <w:rPr>
          <w:rFonts w:ascii="Tahoma" w:hAnsi="Tahoma" w:cs="Tahoma"/>
          <w:b/>
          <w:sz w:val="24"/>
          <w:szCs w:val="24"/>
        </w:rPr>
        <w:t>QUARTO DE SOLTEIRO</w:t>
      </w:r>
    </w:p>
    <w:p w:rsidR="00AE4AC7" w:rsidRDefault="00070AB0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 w:rsidR="00AE4AC7">
        <w:rPr>
          <w:rFonts w:ascii="Tahoma" w:hAnsi="Tahoma" w:cs="Tahoma"/>
          <w:sz w:val="24"/>
          <w:szCs w:val="24"/>
        </w:rPr>
        <w:t>3.MOSTRA NATAL SHOPPING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LOCAL: AV. SEM. SALGADO FILHO. NATAL SHOPPING. NATAL/RN.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AMBIENTE – </w:t>
      </w:r>
      <w:r w:rsidRPr="000E68B4">
        <w:rPr>
          <w:rFonts w:ascii="Tahoma" w:hAnsi="Tahoma" w:cs="Tahoma"/>
          <w:b/>
          <w:sz w:val="24"/>
          <w:szCs w:val="24"/>
        </w:rPr>
        <w:t>QUARTO DO BEBÊ</w:t>
      </w:r>
    </w:p>
    <w:p w:rsidR="00AE4AC7" w:rsidRDefault="00070AB0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 w:rsidR="00AE4AC7">
        <w:rPr>
          <w:rFonts w:ascii="Tahoma" w:hAnsi="Tahoma" w:cs="Tahoma"/>
          <w:sz w:val="24"/>
          <w:szCs w:val="24"/>
        </w:rPr>
        <w:t>4.MOSTRA TIDELLI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LOCAL: AV. SENADOR SALGADO FILHO, LOJA TIDELLI. NATAL/RN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AMBIENTE: </w:t>
      </w:r>
      <w:r w:rsidRPr="000E68B4">
        <w:rPr>
          <w:rFonts w:ascii="Tahoma" w:hAnsi="Tahoma" w:cs="Tahoma"/>
          <w:b/>
          <w:sz w:val="24"/>
          <w:szCs w:val="24"/>
        </w:rPr>
        <w:t>ESTAR/JANTAR</w:t>
      </w:r>
    </w:p>
    <w:p w:rsidR="00AE4AC7" w:rsidRDefault="00070AB0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6.5</w:t>
      </w:r>
      <w:r w:rsidR="00AE4AC7">
        <w:rPr>
          <w:rFonts w:ascii="Tahoma" w:hAnsi="Tahoma" w:cs="Tahoma"/>
          <w:sz w:val="24"/>
          <w:szCs w:val="24"/>
        </w:rPr>
        <w:t>CASA COR RIO GRANDE DO NORTE 2012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LOCAL: AV. SENADOR SALGADO FILHO, NATAL/RN.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AMBIENTE – </w:t>
      </w:r>
      <w:r w:rsidRPr="000E68B4">
        <w:rPr>
          <w:rFonts w:ascii="Tahoma" w:hAnsi="Tahoma" w:cs="Tahoma"/>
          <w:b/>
          <w:sz w:val="24"/>
          <w:szCs w:val="24"/>
        </w:rPr>
        <w:t>CYBER ROOM</w:t>
      </w:r>
    </w:p>
    <w:p w:rsidR="00AE4AC7" w:rsidRDefault="00070AB0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6.6</w:t>
      </w:r>
      <w:r w:rsidR="00AE4AC7">
        <w:rPr>
          <w:rFonts w:ascii="Tahoma" w:hAnsi="Tahoma" w:cs="Tahoma"/>
          <w:sz w:val="24"/>
          <w:szCs w:val="24"/>
        </w:rPr>
        <w:t>CASA COR RIO GRANDE DO NORTE 2015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LOCAL: AV. RODRIGUES ALVES, NATAL/RN.</w:t>
      </w:r>
    </w:p>
    <w:p w:rsidR="00AE4AC7" w:rsidRPr="000E68B4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AMBIENTE – </w:t>
      </w:r>
      <w:r w:rsidRPr="000E68B4">
        <w:rPr>
          <w:rFonts w:ascii="Tahoma" w:hAnsi="Tahoma" w:cs="Tahoma"/>
          <w:b/>
          <w:sz w:val="24"/>
          <w:szCs w:val="24"/>
        </w:rPr>
        <w:t>HALL DO CENTENÁRIO</w:t>
      </w: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0D704C" w:rsidRDefault="000D704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0D704C" w:rsidRDefault="000D704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487E2C" w:rsidRDefault="00487E2C" w:rsidP="00AE4AC7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</w:p>
    <w:p w:rsidR="00AE4AC7" w:rsidRDefault="00AE4AC7" w:rsidP="00AE4AC7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FA21DA" w:rsidRPr="00597678" w:rsidRDefault="00AE4AC7" w:rsidP="00FA21DA">
      <w:pPr>
        <w:suppressAutoHyphens w:val="0"/>
        <w:overflowPunct/>
        <w:autoSpaceDN w:val="0"/>
        <w:adjustRightInd w:val="0"/>
        <w:textAlignment w:val="auto"/>
        <w:rPr>
          <w:rFonts w:ascii="Arial Black" w:hAnsi="Arial Black" w:cs="Tahoma"/>
          <w:color w:val="FFFFFF"/>
          <w:sz w:val="24"/>
        </w:rPr>
      </w:pPr>
      <w:r>
        <w:rPr>
          <w:rFonts w:ascii="Arial Black" w:hAnsi="Arial Black" w:cs="Tahoma"/>
          <w:color w:val="FFFFFF"/>
          <w:sz w:val="24"/>
          <w:highlight w:val="black"/>
        </w:rPr>
        <w:t>7</w:t>
      </w:r>
      <w:r w:rsidR="00597678" w:rsidRPr="00597678">
        <w:rPr>
          <w:rFonts w:ascii="Arial Black" w:hAnsi="Arial Black" w:cs="Tahoma"/>
          <w:color w:val="FFFFFF"/>
          <w:sz w:val="24"/>
          <w:highlight w:val="black"/>
        </w:rPr>
        <w:t>.0</w:t>
      </w:r>
      <w:r w:rsidR="000C3F36" w:rsidRPr="00597678">
        <w:rPr>
          <w:rFonts w:ascii="Arial Black" w:hAnsi="Arial Black" w:cs="Tahoma"/>
          <w:color w:val="FFFFFF"/>
          <w:sz w:val="24"/>
          <w:highlight w:val="black"/>
        </w:rPr>
        <w:t xml:space="preserve"> </w:t>
      </w:r>
      <w:r w:rsidR="00477881">
        <w:rPr>
          <w:rFonts w:ascii="Arial Black" w:hAnsi="Arial Black" w:cs="Tahoma"/>
          <w:color w:val="FFFFFF"/>
          <w:sz w:val="24"/>
          <w:highlight w:val="black"/>
        </w:rPr>
        <w:t>PARTICIPAÇÃ</w:t>
      </w:r>
      <w:r w:rsidR="00FA21DA" w:rsidRPr="00597678">
        <w:rPr>
          <w:rFonts w:ascii="Arial Black" w:hAnsi="Arial Black" w:cs="Tahoma"/>
          <w:color w:val="FFFFFF"/>
          <w:sz w:val="24"/>
          <w:highlight w:val="black"/>
        </w:rPr>
        <w:t xml:space="preserve">O EM </w:t>
      </w:r>
      <w:r w:rsidR="00597678" w:rsidRPr="00597678">
        <w:rPr>
          <w:rFonts w:ascii="Arial Black" w:hAnsi="Arial Black" w:cs="Tahoma"/>
          <w:color w:val="FFFFFF"/>
          <w:sz w:val="24"/>
          <w:highlight w:val="black"/>
        </w:rPr>
        <w:t xml:space="preserve">CONSELHOS E  </w:t>
      </w:r>
      <w:r w:rsidR="00FA21DA" w:rsidRPr="00597678">
        <w:rPr>
          <w:rFonts w:ascii="Arial Black" w:hAnsi="Arial Black" w:cs="Tahoma"/>
          <w:color w:val="FFFFFF"/>
          <w:sz w:val="24"/>
          <w:highlight w:val="black"/>
        </w:rPr>
        <w:t>C</w:t>
      </w:r>
      <w:r w:rsidR="00477881">
        <w:rPr>
          <w:rFonts w:ascii="Arial Black" w:hAnsi="Arial Black" w:cs="Tahoma"/>
          <w:color w:val="FFFFFF"/>
          <w:sz w:val="24"/>
          <w:highlight w:val="black"/>
        </w:rPr>
        <w:t>OMISSÕ</w:t>
      </w:r>
      <w:r w:rsidR="00FA21DA" w:rsidRPr="00597678">
        <w:rPr>
          <w:rFonts w:ascii="Arial Black" w:hAnsi="Arial Black" w:cs="Tahoma"/>
          <w:color w:val="FFFFFF"/>
          <w:sz w:val="24"/>
          <w:highlight w:val="black"/>
        </w:rPr>
        <w:t>ES</w:t>
      </w:r>
    </w:p>
    <w:p w:rsidR="00597678" w:rsidRDefault="00597678" w:rsidP="00FA21DA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lang w:eastAsia="pt-BR"/>
        </w:rPr>
      </w:pPr>
      <w:r w:rsidRPr="0065639F">
        <w:rPr>
          <w:rFonts w:ascii="Tahoma" w:hAnsi="Tahoma" w:cs="Tahoma"/>
          <w:sz w:val="24"/>
          <w:szCs w:val="24"/>
          <w:lang w:eastAsia="pt-BR"/>
        </w:rPr>
        <w:t>1.DOM 30/07/2013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PORTARIA N º 061/2013 – G.P.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O PREFEITO DO MUNICÍPIO DE NATAL, no uso das atribuições que lhe confere o ar t. 55, inciso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VIII da Lei Orgânica do Município de Natal,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RESOLVE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Art. 1º - Ficam designados os servidores abaixo relacionados para comporem o Grupo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de Trabalho com o objetivo de diagnosticar, estudar, sistematizar e propor alternativas à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implementação de políticas de acesso à informação da Administração Pública Municipal.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Representando a Secretaria do Gabinete do Prefeito - SEGAP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Titular: Adriano Gomes da Costa, matrícula nº 65.623-2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Suplente: Arlen Cristina de Oliveira Tavares, matrícula nº 65.630-5;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o Gabinete da Vice-Prefeita – GAVIPRE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Maria da Conceição Almeida, matrícula nº 65.889-8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Yuri Maxwell Rodrigues, matrícula 66.571-0;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Secretaria Municipal de Planejamento, Fazenda e Tecnologia da Informação – SEMPLA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Laíse Silvane Tomaz do Nascimento, matrícula nº 65.611-9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Rejane Maria de Oliveira, matrícula nº 66.888-5;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Representando a Secretaria Municipal de Comunicação Social - SECOM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Titular: Fernando Cardoso, matrícula nº 65.484-0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Suplente: Fábio Farias Figueiroa, matrícula nº 66.206-2;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Procuradoria Geral do Município – PGM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Maria do Socorro Alves Costa Aguiar, matrícula nº 66.689-0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Rosane de Araújo Morais, Matrícula nº 000.68-0;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Controladoria Geral do Município – CGM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Mirella Laino Fulco Cordeiro, matrícula nº 66.160-4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Danielly Dantas de Oliveira, matrícula nº 65.721-2 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Administração e Gestão Estratégica – SEGELM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Renata Sousa Gomes, matrícula nº 65.473-6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Iury Ranieri Vieira Costa, matrícula nº 66.269-0;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Habitação, Regularização Fundiária e Projetos Estruturantes – SEHARPE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Maria de Lourdes George Barbosa de Brito, matrícula nº 66.122-8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Lianne Clarissa Cavalcanti Eufrásio Araújo, matrícula nº 66.706-4;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da Juventude, Esporte, Lazer e Copa do Mundo da FIFA 2014 – SEJEL/SECOPA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Alexandre Henrique de Gusmão Gonçalves, matrícula nº 66.029-9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Cyrillo Antônio Fernandes dos Anjos, matrícula nº 65.912-6 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Segurança e Defesa Social - SEMDES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Fábio dos Santos, matrícula nº 66.174-0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Mário Eduardo Cunha Dal Santos, matrícula nº 66.963-6;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Muncipal de Mobilidade Urbana - SEMOB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Joelma Maria de Assis Azevedo, matrícula nº 65.581-3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Yuri Bezerra Furtado de Medeiros, matrícula nº 66.568-0;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Representando a Secretaria Municipal de Obras Públicas e Infraestrutura - SEMOPI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212121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 xml:space="preserve">Titular: </w:t>
      </w:r>
      <w:r w:rsidRPr="0065639F">
        <w:rPr>
          <w:rFonts w:ascii="AbadiMT-CondensedLight" w:hAnsi="AbadiMT-CondensedLight" w:cs="AbadiMT-CondensedLight"/>
          <w:b/>
          <w:color w:val="212121"/>
          <w:sz w:val="16"/>
          <w:szCs w:val="16"/>
          <w:u w:val="single"/>
          <w:lang w:eastAsia="pt-BR"/>
        </w:rPr>
        <w:t>Ana Luize Lamas Gurgel de Oliveira</w:t>
      </w: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 xml:space="preserve">, matrícula nº </w:t>
      </w:r>
      <w:r w:rsidRPr="0065639F">
        <w:rPr>
          <w:rFonts w:ascii="AbadiMT-CondensedLight" w:hAnsi="AbadiMT-CondensedLight" w:cs="AbadiMT-CondensedLight"/>
          <w:b/>
          <w:color w:val="212121"/>
          <w:sz w:val="16"/>
          <w:szCs w:val="16"/>
          <w:u w:val="single"/>
          <w:lang w:eastAsia="pt-BR"/>
        </w:rPr>
        <w:t>32.282-2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212121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 xml:space="preserve">Suplente: </w:t>
      </w:r>
      <w:r w:rsidRPr="0065639F">
        <w:rPr>
          <w:rFonts w:ascii="AbadiMT-CondensedLight" w:hAnsi="AbadiMT-CondensedLight" w:cs="AbadiMT-CondensedLight"/>
          <w:b/>
          <w:color w:val="212121"/>
          <w:sz w:val="16"/>
          <w:szCs w:val="16"/>
          <w:u w:val="single"/>
          <w:lang w:eastAsia="pt-BR"/>
        </w:rPr>
        <w:t xml:space="preserve">Jeane Melo de Oliveira Andrade, </w:t>
      </w: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 xml:space="preserve">matrícula nº </w:t>
      </w:r>
      <w:r w:rsidRPr="0065639F">
        <w:rPr>
          <w:rFonts w:ascii="AbadiMT-CondensedLight" w:hAnsi="AbadiMT-CondensedLight" w:cs="AbadiMT-CondensedLight"/>
          <w:b/>
          <w:color w:val="212121"/>
          <w:sz w:val="16"/>
          <w:szCs w:val="16"/>
          <w:u w:val="single"/>
          <w:lang w:eastAsia="pt-BR"/>
        </w:rPr>
        <w:t>65.776-0;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Serviços Urbanos – SEMSUR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Simone Gameleira Cabral, matrícula nº 64.732-8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Daivis Dene de Souza, matrícula nº 66.066-3;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Secretaria Municipal do Trabalho e Assistência Social – SEMTAS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Maria Eliane da Silva, matrícula nº 65.530-9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Luiz Alberto Araújo do Nascimento Júnior, matrícula nº 2836;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Representando a Secretaria Municipal de Meio Ambiente e Urbanismo - SEMURB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Titular: Lauro Trindade, matrícula nº 65.539-2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Suplente: Tangriany de Negreiros Diógenes Reinaldo, matrícula nº 65.563-5;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Tributação - SEMUT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Polyanna Varela de Azevedo, matrícula nº 65.493-0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Cláudio Luis Bezerra de Lima, matrícula nº 66.072-8;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Secretaria Municipal de Relações Interinstitucionais e Governança Solidária - SERIG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José Maciel de Abreu Júnior, matrícula nº 65.604-6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João Maria Costa de Araújo, matrícula nº 66.284-4;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Turismo e Desenvolvimento Econômico – SETURDE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Marcelo de Faria Alvim, matrícula nº 65.559-7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Emanuelle Diva Batista Lima, matrícula nº 65.571-6;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Saúde – SMS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Soraya Mendes Guimarães, matrícula nº 66.859-0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lastRenderedPageBreak/>
        <w:t>Suplente: João Bezerra de Medeiros Filho, matrícula nº 00088-4;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Secretaria Municipal de Educação – SME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Maria Luiza Figueiredo Nunes Fernandes, matrícula nº 5.840-8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Nadja Vale Costa da Cunha, matrícula nº 14.928-4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JoniceTeixeira de Araújo, matrícula nº 04.187-4 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Ouvidoria Geral do Município – OGM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Ana Maria Xavier de Oliveira, matrícula nº 65.625-2;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Empresa de Fomento e Segurança Alimentar – ALIMENTAR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Francisco Jorge de Lima Freire, matrícula nº 14.390-1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Daniella Câmara Rodrigues de Oliveira, matrícula nº 66.709-9;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Agência Reguladora de Saneamento Básico do Município de Natal - ARSBAN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Kelly de Brito Araújo, matrícula nº 64.238-0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Leonardo Pallitot Villar de Mello, matrícula nº 66.423-5;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Representando a Fundação Cultural Capitania das Artes – FUNCARTE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Titular: Maria da Conceição Sena de Oliveira Jasiello, matrícula nº 66.422-7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Suplente: Odinelha Silva Targino Bezerra, matrícula nº 65.678-0 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212121"/>
          <w:sz w:val="16"/>
          <w:szCs w:val="16"/>
          <w:lang w:eastAsia="pt-BR"/>
        </w:rPr>
        <w:t>Representando o Instituto de Previdência Social dos Servidores do Município de Natal - NATALPREV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Alísio Sena de Oliveira, matrícula nº 033-7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Zélia Aparecida Rodrigues Albuquerque Cabral, matrícula nº 00517-7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Ronaldo Freitas Lamas, matrícula nº 05.688-5;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a Companhia de Serviços Urbanos de Natal – URBANA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Vinícius Oliveira Andrade, matrícula nº 66.040-01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Ednaldo de Alencar Júnior, matrícula nº 66.047-7;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Representando o Instituto de Proteção e de Defesa do Consumidor de Natal – PROCON MUNICIPAL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TITULAR: Marcelo Fernandes de Oliveira Rocha, matrícula n° 62.695-5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10202"/>
          <w:sz w:val="16"/>
          <w:szCs w:val="16"/>
          <w:lang w:eastAsia="pt-BR"/>
        </w:rPr>
        <w:t>SUPLENTE: Antônio Pereira Rocha, matrícula nº 65.845-6.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§ 1° - A coordenação do Grupo de Trabalho competirá à Chefia do Gabinete da Secretaria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Municipal de Planejamento, Fazenda e Tecnologia da Informação.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§ 2° - A coordenação do Grupo de Trabalho poderá convidar representantes de outros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órgãos, entidades da administração pública ou de organizações da sociedade civil, legalmente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constituídas, para participar de suas reuniões ou discussões propostas, bem como solicitar às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entidades e órgãos públicos e privados, informações, por escrito sobre assuntos necessários ao seu estudo.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§ 3° - O Grupo de trabalho será assessorado pelos servidores abaixo relacionados, vinculados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à Secretaria Municipal de Planejamento, Fazenda e Tecnologia da Informação: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Mozart de Albuquerque Neto, matrícula nº 66.237-2, Chefe da Assessoria Jurídica;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Afonso Leirias Júnior, matrícula nº 66.127-9, Diretor do Departamento de Homologação 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Desenvolvimento de Sistemas.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2° - Compete ao grupo de trabalho: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I – Mapear e elaborar diagnósticos sobre as estruturas, procedimentos e sistemas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informatizados adotados pela administração pública Municipal em relação ao acesso de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informações públicas;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II – Sugerir medidas para disponibilização eletrônica de informações públicas, visando a permitir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melhor acesso ao cidadão, de modo a atender as exigências contidas na Lei Federal n° 12.527/11;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III – Recomendar ações para institucionalização do serviço de informação ao cidadão,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estabelecendo o procedimento de protocolização e tramitação para acesso a documentos 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requerimentos públicos;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IV – Elaborar um programa de sensibilização, capacitação e treinamento de recursos humanos,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com foco nas ações exigidas pela Lei Federal n° 12.527/11;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 – Estimular o uso de novas tecnologias de comunicação na gestão da informação pública no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intuito de fomentar a inovação, fortalecer a governança e aumentar a transparência e o controle social; 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VI – Elaborar Minuta(s) de ato(s) normativo(s), para a implementação e regulamentação da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Lei Federal n° 12.527/11 no âmbito do Município do Natal.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Parágrafo único - Para os fins deste portaria considera-se gestão da informação o processo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de produção, registro, classificação, sistematização, armazenagem e disponibilização de dados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públicos, processados ou não.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3° - O Grupo de trabalho deverá apresentar à Secretária Municipal de Planejamento,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Fazenda e Tecnologia da Informação, no prazo de 60 (sessenta) dias, relatório dos estudos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e das sugestões, fixando etapas para a implementação da política de acesso a informação da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administração pública do Município do Natal.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4° - A função de membro do grupo de trabalho será considerada prestação de serviço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relevante, não remunerada.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5° - Esta portaria entra em vigor na data de sua publicação.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Palácio Felipe Camarão, em Natal, 29 de julho de 2013.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CARLOS EDUARDO NUNES ALVES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Prefeito</w:t>
      </w:r>
    </w:p>
    <w:p w:rsidR="00597678" w:rsidRPr="009A57A7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PORTARIA Nº. 1344/2013-A.P., de 15 de julho</w:t>
      </w:r>
    </w:p>
    <w:p w:rsidR="00597678" w:rsidRDefault="00597678" w:rsidP="00FA21DA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</w:p>
    <w:p w:rsidR="00597678" w:rsidRDefault="00597678" w:rsidP="00FA21DA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color w:val="000000"/>
          <w:sz w:val="24"/>
          <w:szCs w:val="24"/>
          <w:lang w:eastAsia="pt-BR"/>
        </w:rPr>
      </w:pPr>
    </w:p>
    <w:p w:rsidR="00477881" w:rsidRDefault="00477881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color w:val="000000"/>
          <w:sz w:val="24"/>
          <w:szCs w:val="24"/>
          <w:lang w:eastAsia="pt-BR"/>
        </w:rPr>
      </w:pP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color w:val="000000"/>
          <w:sz w:val="24"/>
          <w:szCs w:val="24"/>
          <w:lang w:eastAsia="pt-BR"/>
        </w:rPr>
      </w:pPr>
      <w:r>
        <w:rPr>
          <w:rFonts w:ascii="Tahoma" w:hAnsi="Tahoma" w:cs="Tahoma"/>
          <w:color w:val="000000"/>
          <w:sz w:val="24"/>
          <w:szCs w:val="24"/>
          <w:lang w:eastAsia="pt-BR"/>
        </w:rPr>
        <w:t xml:space="preserve">2.DOM </w:t>
      </w:r>
      <w:r w:rsidRPr="009A57A7">
        <w:rPr>
          <w:rFonts w:ascii="Tahoma" w:hAnsi="Tahoma" w:cs="Tahoma"/>
          <w:color w:val="000000"/>
          <w:sz w:val="24"/>
          <w:szCs w:val="24"/>
          <w:lang w:eastAsia="pt-BR"/>
        </w:rPr>
        <w:t>04/05/2013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PORTARIA Nº 033/2013 – GP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O PREFEITO DO MUNICÍPIO DE NATAL, no uso das atribuições que lhe confere o ar t. 55, inciso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VIII da Lei Orgânica do Município do Natal, de acordo com o disposto no Artigo 3° do Decreto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n° 8.305, de 30 de outubro de 2007, que Institui e Regulamenta o Conselho Municipal de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Transporte e Mobilidade Urbana – CMTMU,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RESOLVE: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Art. 1º. – Designar os seguintes membros representantes para comporem o Conselho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Municipal de Transporte e Mobilidade Urbana – CMTMU, com mandato de um ano: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Representando a Secretaria Municipal de Mobilidade Urbana – SEMOB: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Elequicina Maria dos Santos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Suplentes: Clodoaldo Cabral da Trindade Júnior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Trabalho e Assistência Social – SEMTAS: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Maria Eliene Morais Beserra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Janeide Teotâno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Planejamento Orçamento e Finanças - SEMPLA: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Cícera Alves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Andréa Carla Mousinho de Paiva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Meio Ambiente e Urbanismo – SEMURB: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Maria Florezia Pessoa e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Silvio Medeiros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Serviços Urbanos de Natal – SEMSUR: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Sérgio Pignataro Emerenciano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Francisca de Fátima Lima Barbosa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Representando a Secretaria Municipal de Obras Públicas e Infraestrutura – SEMOPI: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Titular: Alexandre Henrique Medeiros de Andrade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Suplente: Ana Luize Lamas Gurgel de Oliveira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Câmara Municipal de Natal: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Aroldo Alves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Flaviano Dagoberto Ferreira de Andrade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Departamento Estadual de Transito – DETRAN/RN: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Manuel Ferreira da Silva Neto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Misael Gadelha Neto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Departamento Estadual de Estradas e Rodagens – DER/RN: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Maria Creusa de Brito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Mércia da Silva Matos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Departamento Nacional de Infraestrutura de Transporte – DNIT/RN: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José Antoniel Campos Feitosa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Marlene Soares Nobre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Companhia brasileira de Trens urbanos – CBTU/RN: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João Maria Cavalcanti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Mariana Bezerra Melo do Vale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Comando da Policia Rodoviária Estadual – CPRE: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Cláudio Augusto Ferreira Alves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Emanuel Freire de Melo Júnior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as Entidades Estudantis de Nível Superior: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Gleydson Batalha de Araújo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Kleber Fernandes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Federação do Comércio – FECOMÉRCIO: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Fernando Antônio Barreto de Paiva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Laumir Almeida Barrêto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Conselho Municipal do Idoso – CMI: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Ana Maria de Araújo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das Empresas de Transportes Urbanos de Passageiros do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Município de Natal – SETURN: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Augusto Costa Maranhão Valle*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Raphael Luiz de Sena Oliveira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de Transporte Opcional Publico de Passageiros do RN – SITOPARN: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Franklin Alves de Sousa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Nivaldo Andrade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dos Trabalhadores em Transportes Rodoviários no RN – SINTRO/RN: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Nastagnan Batista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Carlos Alberto Nunes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dos Condutores Autônomos de Veículos: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Wdarlan de Medeiros Rodrigues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Aldemir Calixto Torres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lastRenderedPageBreak/>
        <w:t>Representando o Serviço de Transporte Especial Escolar: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Carlos Henrique da Câmara Dantas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Francisco Ferreira Neto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2º. Esta Portaria entra em vigor na data de sua publicação, ficando revogadas as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disposições em contrário.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Palácio Felipe Camarão, em Natal, 25 de abril de 2013.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CARLOS EDUARDO NUNES ALVES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Prefeito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*Republicado por Incorreção.</w:t>
      </w:r>
    </w:p>
    <w:p w:rsidR="00597678" w:rsidRPr="005C78F9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3.DOM </w:t>
      </w:r>
      <w:r w:rsidRPr="005C78F9">
        <w:rPr>
          <w:rFonts w:ascii="Tahoma" w:hAnsi="Tahoma" w:cs="Tahoma"/>
          <w:sz w:val="24"/>
          <w:szCs w:val="24"/>
        </w:rPr>
        <w:t>21/02/2013</w:t>
      </w:r>
    </w:p>
    <w:p w:rsidR="00597678" w:rsidRPr="005C78F9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lang w:eastAsia="pt-BR"/>
        </w:rPr>
      </w:pPr>
      <w:r w:rsidRPr="005C78F9">
        <w:rPr>
          <w:rFonts w:ascii="AbadiMT-CondensedLight" w:hAnsi="AbadiMT-CondensedLight" w:cs="AbadiMT-CondensedLight"/>
          <w:b/>
          <w:color w:val="000000"/>
          <w:sz w:val="16"/>
          <w:szCs w:val="16"/>
          <w:lang w:eastAsia="pt-BR"/>
        </w:rPr>
        <w:t>PORTARIA Nº 017/2013- GP.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Designa representantes do Conselho da Cidade do Natal (CONCIDADE/NATAL).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 xml:space="preserve">O PREFEITO DO MUNICÍPIO DE NATAL, </w:t>
      </w: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no uso de suas atribuições legais e de acordo com 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disposto no artigo 55, inciso VIII, da Lei Orgânica do Município de Natal,</w:t>
      </w:r>
    </w:p>
    <w:p w:rsidR="00597678" w:rsidRPr="005C78F9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40505"/>
          <w:sz w:val="16"/>
          <w:szCs w:val="16"/>
          <w:lang w:eastAsia="pt-BR"/>
        </w:rPr>
      </w:pPr>
      <w:r w:rsidRPr="005C78F9">
        <w:rPr>
          <w:rFonts w:ascii="AbadiMT-CondensedLight" w:hAnsi="AbadiMT-CondensedLight" w:cs="AbadiMT-CondensedLight"/>
          <w:b/>
          <w:color w:val="040505"/>
          <w:sz w:val="16"/>
          <w:szCs w:val="16"/>
          <w:lang w:eastAsia="pt-BR"/>
        </w:rPr>
        <w:t>RESOLVE: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40505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40505"/>
          <w:sz w:val="16"/>
          <w:szCs w:val="16"/>
          <w:u w:val="single"/>
          <w:lang w:eastAsia="pt-BR"/>
        </w:rPr>
        <w:t>Art. 1º. Designar para compor o Conselho da Cidade do Natal (CONCIDADE/NATAL), vinculado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40505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40505"/>
          <w:sz w:val="16"/>
          <w:szCs w:val="16"/>
          <w:u w:val="single"/>
          <w:lang w:eastAsia="pt-BR"/>
        </w:rPr>
        <w:t>à Secretaria do Gabinete do Prefeito (SEGAP), nos termos da Lei 6.013, de 09 de dezembro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de 2009, os seguintes membros: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I. RESENTANTES DO GOVERNO MUNICIPAL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a) Representando a SME – Secretaria Municipal de Educação: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Justina Iva de Araújo Silva;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George Câmara de Souza;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b) Representando a SMS – Secretaria Municipal de Saúde: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José Kleber Azevedo Diniz;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Ion Gárcia Mascarenhas de Andrade;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c) Representando a SETURDE – Secretaria Municipal de Turismo e Desenvolvimento Econômico: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Fernando Bezerril de Araújo;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Marcelo de Faria Alvim;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d) Representando a SEJEL – Secretaria Municipal da Juventude, do Esporte e do Lazer: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Luiz Eduardo Machado Pereira;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Carlos Eduardo da Câmara Nunes do Nascimento;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e) Representando a SERIG – Secretaria Municipal de Relações Interinstitucionais 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Governança Solidária: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Sávio Xímenes Hackradt;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Thiago Bruno Ferreira;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f) Representando a SEMSUR – Secretaria Municipal de Serviços Urbanos: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Raniere de Medeiros Barbosa;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Francisca de Fátima de Lima Barbosa;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g) Representando a SEMTAS – Secretaria Municipal de Trabalho e Assistência Social: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Ilzamar Silva Pereira;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Maria José Medeiros;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h) Representando a FUNCARTE – Fundação Cultural Capitania das Artes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Dácio Tavares de Freitas Galvão;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Hélio de Oliveira;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i) Representando a URBANA – Companhia de Serviços Urbanos de Natal: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Jonny Araújo da Costa;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Josivan Cardoso Moreno;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j) Representando a SEMOB – Secretaria Municipal de Mobilidade Urbana: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Elequicina Maria dos Santos;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Walter Pedro da Silva;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Clodoaldo Cabral da Trindade Júnior;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Fernando José Gonçalves de Melo;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color w:val="000000"/>
          <w:sz w:val="16"/>
          <w:szCs w:val="16"/>
          <w:u w:val="single"/>
          <w:lang w:eastAsia="pt-BR"/>
        </w:rPr>
        <w:t xml:space="preserve">k) </w:t>
      </w: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Reprentando a SEMOPI – Secretaria Municipal de Obras Públicas e Infra-Estrutura: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• Titular: Rogério Bezerra Mariz;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• Titular: Maria das Graças Madruga;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• Suplente: Ana Luize Lamas Gurgel de Oliveira;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color w:val="000000"/>
          <w:sz w:val="16"/>
          <w:szCs w:val="16"/>
          <w:u w:val="single"/>
          <w:lang w:eastAsia="pt-BR"/>
        </w:rPr>
        <w:t>• Suplente: Claudia Souto Cezar Dantas;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l) Representando a SEHARPE – Secretaria Municipal de Habitação, Regularização Fundiária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e Projetos Estruturantes: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Albert Josuá Neto;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Rosa de Fátima Soares de Souza;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Violeta Odete Ribeiro de Quevedo;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Maria Caroline Farkat Diógenes;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m) Representando a SEMURB – Secretaria Municipal de Meio Ambiente e Urbanismo: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Marcelo Saldanha Toscano;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Daniel Nicolau de A. Vasconcelos Pinheiro;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Maria Florésia Pessoa de Souza e Silva;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Maria Helena Bezerra Cortez;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n) Representando a SEMPLA – Secretaria Municipal de Planejamento, Fazenda e Tecnologia da Informação: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Maria Virginia Ferreira Lopes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lastRenderedPageBreak/>
        <w:t>• Titular: Márcia Aparecida Sousa da Silva;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Mozart de Albuquerque Neto;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Luana Carlos Ferreira;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o) Representando a PGM – Procuradoria Geral do Município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Carlos Santa Rosa D´Albuquerque Castim;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Victor Hugo Holanda Chaves;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Marise Costa de Souza Duarte;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Cássia Bulhões de Souza;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p) Representando a ARSBAN – Agência Reguladora de Serviços de Saneamento Básico do Município de Natal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Elias Nunes;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Titular: Aristotelino Monteiro Ferreira;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Marione Rodrigues da Silva Melo;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• Suplente: Klaus Assis dos Anjos Araújo.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Art. 2º. Ficam convocados os representantes designados no art. 1ª para participarem da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solenidade de posse do plenário do CONCIDADE/NATAL, que ocorrerá dia 21 de fevereiro de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2013, às 14 horas, no Auditório da Secretária Municipal de Administração e Gestão Estratégica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40505"/>
          <w:sz w:val="16"/>
          <w:szCs w:val="16"/>
          <w:lang w:eastAsia="pt-BR"/>
        </w:rPr>
        <w:t>(SEGELM), situado na Rua Santo Antonio, 665, 7º andar, Centro, Nata-RN.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Art. 3º. Esta Portaria entrará em vigor na data de sua publicação.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Palácio Felipe Camarão, em Natal/RN, 19 de fevereiro de 2013.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CARLOS EDUARDO NUNES ALVES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color w:val="000000"/>
          <w:sz w:val="16"/>
          <w:szCs w:val="16"/>
          <w:lang w:eastAsia="pt-BR"/>
        </w:rPr>
        <w:t>Prefeito</w:t>
      </w:r>
    </w:p>
    <w:p w:rsidR="00597678" w:rsidRPr="001B5EE5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lang w:eastAsia="pt-BR"/>
        </w:rPr>
      </w:pPr>
      <w:r>
        <w:rPr>
          <w:rFonts w:ascii="Tahoma" w:hAnsi="Tahoma" w:cs="Tahoma"/>
          <w:sz w:val="24"/>
          <w:szCs w:val="24"/>
          <w:lang w:eastAsia="pt-BR"/>
        </w:rPr>
        <w:t xml:space="preserve">4.DOM </w:t>
      </w:r>
      <w:r w:rsidRPr="001B5EE5">
        <w:rPr>
          <w:rFonts w:ascii="Tahoma" w:hAnsi="Tahoma" w:cs="Tahoma"/>
          <w:sz w:val="24"/>
          <w:szCs w:val="24"/>
          <w:lang w:eastAsia="pt-BR"/>
        </w:rPr>
        <w:t>31/01/2012</w:t>
      </w:r>
    </w:p>
    <w:p w:rsidR="00597678" w:rsidRPr="001B5EE5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lang w:eastAsia="pt-BR"/>
        </w:rPr>
      </w:pPr>
      <w:r w:rsidRPr="001B5EE5">
        <w:rPr>
          <w:rFonts w:ascii="AbadiMT-CondensedLight" w:hAnsi="AbadiMT-CondensedLight" w:cs="AbadiMT-CondensedLight"/>
          <w:b/>
          <w:sz w:val="16"/>
          <w:szCs w:val="16"/>
          <w:lang w:eastAsia="pt-BR"/>
        </w:rPr>
        <w:t>PORTARIA Nº.001 /2012 – GP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 PREFEITA DO MUNICÍPIO DE NATAL, no uso das atribuições que lhe confere o ar t. 55, inciso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VIII da Lei Orgânica do Município do Natal, de acordo com o disposto no Artigo 3° do Decreto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n° 8.305 de 30 de outubro de 2007 que Institui e Regulamenta o Conselho Municipal de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Transporte e Mobilidade Urbana – CMTMU;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RESOLVE:</w:t>
      </w:r>
    </w:p>
    <w:p w:rsidR="00597678" w:rsidRPr="001B5EE5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Art. 1° – Designar os seguintes representantes para a composição do Conselho</w:t>
      </w:r>
      <w:r w:rsidRPr="001B5EE5">
        <w:rPr>
          <w:rFonts w:ascii="AbadiMT-CondensedLight" w:hAnsi="AbadiMT-CondensedLight" w:cs="AbadiMT-CondensedLight"/>
          <w:b/>
          <w:sz w:val="16"/>
          <w:szCs w:val="16"/>
          <w:lang w:eastAsia="pt-BR"/>
        </w:rPr>
        <w:t xml:space="preserve"> Municipal de</w:t>
      </w:r>
    </w:p>
    <w:p w:rsidR="00597678" w:rsidRPr="001B5EE5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lang w:eastAsia="pt-BR"/>
        </w:rPr>
      </w:pPr>
      <w:r w:rsidRPr="001B5EE5">
        <w:rPr>
          <w:rFonts w:ascii="AbadiMT-CondensedLight" w:hAnsi="AbadiMT-CondensedLight" w:cs="AbadiMT-CondensedLight"/>
          <w:b/>
          <w:sz w:val="16"/>
          <w:szCs w:val="16"/>
          <w:lang w:eastAsia="pt-BR"/>
        </w:rPr>
        <w:t>Transporte e Mobilidade Urbana – CMTMU, com mandato de um ano: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Mobilidade Urbana – SEMOB.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Ana Elisabeth Thé Bonifácio Freire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Suplentes: Haroldo Neves Maia de Oliveira e, Jefferson Pedrosa.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Trabalho e Assistência Social – SEMTAS: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Alcêdo Borges de Melo Junior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Frederico Leite Matos Costa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Planejamento Orçamento e Finanças-SEMPLA: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Fúlvio Saulo Mafaldo de Sousa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Milizia Brandão Meza Ucella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Meio Ambiente e Urbanismo – SEMURB: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Carlos Eduardo Pereira da Hora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Sueldo Florêncio de Medeiros.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Secretaria Municipal de Serviços Urbanos de Natal – SEMSUR: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Eliane Maria Alves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Walderez de Barros Garcia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Representando a Secretaria Municipal de Obras Públicas e Infraestrutura –SEMOPI: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Titular: Walter de Miranda Fernandes Neto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Suplente: Ana Luize Lamas Gurgel de Oliveira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Departamento Estadual de Trânsito – DETRAN/RN: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Jader Dantas de Oliveira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Arlindo do Nascimento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Departamento Estadual de Estradas e Rodagens – DER/RN: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Maria Creusa de Brito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Salwa Aby-Zayan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Departamento Nacional de Infraestrutura de Transporte – DNIT/RN: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Joamir Henrique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Marlene Soares Nobre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Companhia Brasileira de Trens Urbanos – CBTU/RN: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Patricia Gurgel Bezerra de Melo Lopes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Mariana Bezerra Melo do Vale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Comando da Polícia Rodoviária Estadual – CPRE: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Antenor Neves de Oliveira Junior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Claúdio Augusto Ferreira Alves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Federação do Comércio – FECOMÉRCIO: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Fernando Antonio Barreto Paiva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Jansen Leiros Ferreira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Conselho Municipal das Pessoas Portadores de Deficiência – CMPPD: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Ivoneide Damasceno Ribeiro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Ronaldo Tavares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Conselho Municipal do Idoso: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lastRenderedPageBreak/>
        <w:t>Titular: Thelma Indhira Caldas Targino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Kézia Menezes de Aguiar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das Empresas de Transportes Urbanos de Passageiros do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Município de Natal – SETURN: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Luiz Augusto Maranhão Valle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Norberto Batista de Faria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de Transporte Opcional Público de Passageiros do RN – SITOPARN: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João Maria da Cunha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Nivaldo Andrade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dos Trabalhadores em Transportes Rodoviários no RN – SINTRO/RN: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Maria Dapaz Dantas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Jaécio Bezerra e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o Sindicato dos Condutores Autônomos de Veículos: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Aléxis Duarte Manguinho Júnior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Wdarlan de Medeiros Rodrigues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Representando a Entidades Estudantis de Nível Superior: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Titular: Gleydson Batalha de Araújo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Suplente: Kleber Fernandes da Silva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2° – Esta Portaria entra em vigor na data de sua publicação, revogadas as disposições em contrário.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Palácio Felipe Camarão, em Natal, 30 de janeiro de 2012.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Micarla de Sousa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Prefeita</w:t>
      </w:r>
    </w:p>
    <w:p w:rsidR="00597678" w:rsidRPr="00FA21DA" w:rsidRDefault="006623F2" w:rsidP="00597678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u w:val="single"/>
          <w:lang w:eastAsia="pt-BR"/>
        </w:rPr>
      </w:pPr>
      <w:r>
        <w:rPr>
          <w:rFonts w:ascii="Tahoma" w:hAnsi="Tahoma" w:cs="Tahoma"/>
          <w:sz w:val="24"/>
          <w:szCs w:val="24"/>
          <w:u w:val="single"/>
          <w:lang w:eastAsia="pt-BR"/>
        </w:rPr>
        <w:t>5.</w:t>
      </w:r>
      <w:r w:rsidR="00597678">
        <w:rPr>
          <w:rFonts w:ascii="Tahoma" w:hAnsi="Tahoma" w:cs="Tahoma"/>
          <w:sz w:val="24"/>
          <w:szCs w:val="24"/>
          <w:u w:val="single"/>
          <w:lang w:eastAsia="pt-BR"/>
        </w:rPr>
        <w:t xml:space="preserve">DOM </w:t>
      </w:r>
      <w:r w:rsidR="00597678" w:rsidRPr="00FA21DA">
        <w:rPr>
          <w:rFonts w:ascii="Tahoma" w:hAnsi="Tahoma" w:cs="Tahoma"/>
          <w:sz w:val="24"/>
          <w:szCs w:val="24"/>
          <w:u w:val="single"/>
          <w:lang w:eastAsia="pt-BR"/>
        </w:rPr>
        <w:t>09/07/2011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*PORTARIA Nº 017/2011-GP/FUNCARTE DE 14 DE JUNHO DE 2011.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O PRESIDENTE DA FUNDAÇÃO CULTURAL CAPITANIA DAS ARTES, no uso de suas atribuições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legais e tendo em vista o disposto nos arts. 214 e 215 da Lei n° 1.517, da Lei n° 1.517, de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23 de dezembro de 1965.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RESOLVE: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Art. 1º. Criar a Comissão de Reavaliação do projeto de reformar do Teatro Municipal Sandoval Wanderley.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2º. Esta comissão será composta pelos servidores: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- VESCIO ROSENDO LISBOA, Mat. nº 60.792-4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- VATENOR DE OLIVEIRA SILVA, Mat. nº 27.355-4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- DIOGO DE AMORIM QUINTANEIRO, Mat. nº 49.839-4</w:t>
      </w:r>
    </w:p>
    <w:p w:rsidR="00597678" w:rsidRPr="0065639F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- ANA LUIZE LAMAS GURGEL DE OLIVEIRA, Mat. nº 32.282-2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- APRIZIO GOMES DA COSTA FILHO, Mat. nº 62.346-6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3º. Esta Portaria entra em vigor na data de sua publicação.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ROBERTO LIMA DE SOUZA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PRESIDENTE DA FUNDAÇÃO CULTURAL CAPITANIA DAS ARTES</w:t>
      </w:r>
    </w:p>
    <w:p w:rsidR="00597678" w:rsidRDefault="00597678" w:rsidP="00597678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*Republicada por incorreção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6.</w:t>
      </w:r>
      <w:r w:rsidRPr="006623F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DOM 31/05/2011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 PREFEITA DO MUNICÍPIO DE NATAL, no uso das atribuições que lhe confere o artigo 55, inciso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*PORTARIA Nº. 015 /2011 - GP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 PREFEITA DO MUNICÍPIO DE NATAL, no uso das atribuições que lhe confere o artigo 55, inciso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VIII da Lei Orgânica do Município do Natal, e tendo em vista o Decreto 9.064.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RESOLVE: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Art. 1º. Designar os seguintes membros para compor a Comissão Permanente de Planejamento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e Execução de Obras e Projetos da Copa 2014, da Secretaria Municipal de Obras Públicas e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Infraestrutura – SEMOPI: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Walter Fernandes de Miranda Neto, mat. 47.237-9;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Larissa Fonseca dos Santos, mat. 48622-1;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Ana Luize Lamas Gurgel de Oliveira, mat. 32282-2;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Analucia de Azevedo Silva, mat. 31.160-0;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Carlos Alberto Batista de Araújo, mat. 45.098-7;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Sônia Barranco Herrera, mat.45.574-1;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Éberson Carlos do Nascimento Costa, mat. 60.554-1;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Wellington Fernandes de Oliveira Júnior, mat. 47.450-9;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Eleomarcos Augusto dos Santos, mat. 256-9;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Daniel Barros Dantas, mat. 19078-1;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Walter Pedro da Silva - mat. 0358-1;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Francisco Xavier de Oliveira Neto - mat. 059-1;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Uelinton Cabral da Silva - mat. 06766-1;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Jussara Cabral de Albuquerque - mat. 47827-0;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lastRenderedPageBreak/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Teresa Cristina Vieira Pires - mat. 04611-6; e,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</w:t>
      </w:r>
      <w:r>
        <w:rPr>
          <w:rFonts w:ascii="SymbolMT" w:eastAsia="SymbolMT" w:hAnsi="AbadiMT-CondensedLight" w:cs="SymbolMT" w:hint="eastAsia"/>
          <w:sz w:val="16"/>
          <w:szCs w:val="16"/>
          <w:lang w:eastAsia="pt-BR"/>
        </w:rPr>
        <w:t>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Eduardo de Brito Nogueira, mat. 32.105-2.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2º. Esta Portaria entra em vigor na data de sua publicação, revogando as disposições em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contrário, exceto a Portaria nº 016/2010-GS/SEMOPI, de 13 de maio de 2010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Palácio Felipe Camarão, em Natal/RN, 29 de abril de 2011.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Micarla de Sousa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Prefeita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7.</w:t>
      </w:r>
      <w:r w:rsidRPr="006623F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DOM 03/08/2010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PORTARIA Nº. 047/2010 - GP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 PREFEITA MUNICIPAL DO NATAL, no uso de suas atribuições que lhe confere o art. 55, inciso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VIII da Lei Orgânica do Município do Natal, e tendo em vista o que consta no Decreto Estadual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nº. 21.604, de 06 de abril de 2010 e Oficio 0684/2010-GS-SEMOPI.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RESOLVE: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sz w:val="16"/>
          <w:szCs w:val="16"/>
          <w:u w:val="single"/>
          <w:lang w:eastAsia="pt-BR"/>
        </w:rPr>
        <w:t xml:space="preserve">Art. 1º – Designar Larissa Fonseca dos Santos e </w:t>
      </w: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Ana Luize Lamas Gurgel como representantes</w:t>
      </w:r>
    </w:p>
    <w:p w:rsidR="006623F2" w:rsidRPr="00CA5234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da Prefeitura Municipal de Natal junto a Comissão Especial de Avaliação</w:t>
      </w:r>
      <w:r w:rsidRPr="00CA5234">
        <w:rPr>
          <w:rFonts w:ascii="AbadiMT-CondensedLight" w:hAnsi="AbadiMT-CondensedLight" w:cs="AbadiMT-CondensedLight"/>
          <w:sz w:val="16"/>
          <w:szCs w:val="16"/>
          <w:lang w:eastAsia="pt-BR"/>
        </w:rPr>
        <w:t>, destinada a viabilizar</w:t>
      </w:r>
    </w:p>
    <w:p w:rsidR="006623F2" w:rsidRPr="00CA5234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 w:rsidRPr="00CA5234">
        <w:rPr>
          <w:rFonts w:ascii="AbadiMT-CondensedLight" w:hAnsi="AbadiMT-CondensedLight" w:cs="AbadiMT-CondensedLight"/>
          <w:sz w:val="16"/>
          <w:szCs w:val="16"/>
          <w:lang w:eastAsia="pt-BR"/>
        </w:rPr>
        <w:t>as desapropriações, localizadas nos trechos onde serão realizadas as obras de Implantação</w:t>
      </w:r>
    </w:p>
    <w:p w:rsidR="006623F2" w:rsidRPr="00E41D8D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lang w:eastAsia="pt-BR"/>
        </w:rPr>
      </w:pPr>
      <w:r w:rsidRPr="00CA5234">
        <w:rPr>
          <w:rFonts w:ascii="AbadiMT-CondensedLight" w:hAnsi="AbadiMT-CondensedLight" w:cs="AbadiMT-CondensedLight"/>
          <w:sz w:val="16"/>
          <w:szCs w:val="16"/>
          <w:lang w:eastAsia="pt-BR"/>
        </w:rPr>
        <w:t>do Programa Pró-Transporte, em substituição a Glicemar Pereira Sátiro e Gualter Câmara de Sá Júnior</w:t>
      </w:r>
      <w:r w:rsidRPr="00E41D8D">
        <w:rPr>
          <w:rFonts w:ascii="AbadiMT-CondensedLight" w:hAnsi="AbadiMT-CondensedLight" w:cs="AbadiMT-CondensedLight"/>
          <w:b/>
          <w:sz w:val="16"/>
          <w:szCs w:val="16"/>
          <w:lang w:eastAsia="pt-BR"/>
        </w:rPr>
        <w:t>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2º - Esta Portaria entra em vigor à data de sua publicação, revogadas as disposições em contrario.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Palácio Felipe Camarão, em Natal/RN, 02 de agosto de 2010.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Micarla de Sousa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Prefeita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8.</w:t>
      </w:r>
      <w:r w:rsidRPr="006623F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DOM 01/06/2010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*PORTARIA Nº.027/2010 - GP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 PREFEITA DO MUNICÍPIO DE NATAL, no uso das atribuições que lhe confere o artigo 55, inciso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VIII da Lei Orgânica do Município do Natal, e tendo em vista o Decreto 9.064.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RESOLVE: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Art. 1º. Designar os seguintes membros para compor a Comissão Permanente de Planejamento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e Execução de Obras e Projetos da Copa 2014, da Secretaria Municipal de Obras Públicas e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Infraestrutura – SEMOPI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: Sueldo Florêncio de Medeiros Costa, mat. 06863-2, Francini Stelli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 xml:space="preserve">Goldoni, mat. 60695-2, Larissa Fonseca dos Santos, mat. 48622-1, </w:t>
      </w: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Ana Luize Lamas Gurgel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de Oliveira, mat. 32282-2</w:t>
      </w:r>
      <w:r w:rsidRPr="0065639F">
        <w:rPr>
          <w:rFonts w:ascii="AbadiMT-CondensedLight" w:hAnsi="AbadiMT-CondensedLight" w:cs="AbadiMT-CondensedLight"/>
          <w:sz w:val="16"/>
          <w:szCs w:val="16"/>
          <w:u w:val="single"/>
          <w:lang w:eastAsia="pt-BR"/>
        </w:rPr>
        <w:t>,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 xml:space="preserve"> Analucia de Azevedo Silva, mat. 31.160-0, José Henrique Reis de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Azeredo, mat. 49.643-0, Carlos Alberto Batista de Araújo, mat. 45.098-7, Sônia Barranco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Herrera, mat.45.574-1, Éberson Carlos do Nascimento Costa, mat. 60.544-1, Wellington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Fernandes de Oliveira Júnior, mat. 47.450-9, Eleomarcos Augusto dos Santos, mat. 256-9 e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Daniel Barros Dantas, mat. 19078-1.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2º. Esta Portaria entra em vigor na data de sua publicação, revogando as disposições em contrário.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Palácio Felipe Camarão, em Natal/RN, 12 de maio de 2010.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Micarla de Sousa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Prefeita</w:t>
      </w:r>
    </w:p>
    <w:p w:rsidR="006623F2" w:rsidRPr="00DD3BFB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  <w:szCs w:val="24"/>
          <w:lang w:eastAsia="pt-BR"/>
        </w:rPr>
      </w:pPr>
      <w:r>
        <w:rPr>
          <w:rFonts w:ascii="Tahoma" w:hAnsi="Tahoma" w:cs="Tahoma"/>
          <w:sz w:val="24"/>
        </w:rPr>
        <w:t>9.</w:t>
      </w:r>
      <w:r w:rsidRPr="006623F2">
        <w:rPr>
          <w:rFonts w:ascii="Tahoma" w:hAnsi="Tahoma" w:cs="Tahoma"/>
          <w:sz w:val="24"/>
          <w:szCs w:val="24"/>
          <w:lang w:eastAsia="pt-BR"/>
        </w:rPr>
        <w:t xml:space="preserve"> </w:t>
      </w:r>
      <w:r w:rsidRPr="00DD3BFB">
        <w:rPr>
          <w:rFonts w:ascii="Tahoma" w:hAnsi="Tahoma" w:cs="Tahoma"/>
          <w:sz w:val="24"/>
          <w:szCs w:val="24"/>
          <w:lang w:eastAsia="pt-BR"/>
        </w:rPr>
        <w:t>DOM 13/05/2010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PORTARIA Nº.027/2010 - GP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 PREFEITA DO MUNICÍPIO DE NATAL, no uso das atribuições que lhe confere o artigo 55, inciso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VIII da Lei Orgânica do Município do Natal, e tendo em vista o Decreto 9.064.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RESOLVE: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 xml:space="preserve">Art. 1º. </w:t>
      </w: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Designar os seguintes membros para compor a Comissão Permanente de Planejamento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e Execução de Obras e Projetos da Copa 2014, da Secretaria Municipal de Obras Públicas e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Infraestrutura – SEMOPI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: Sueldo Florêncio de Medeiros Costa, mat. 06863-2, Francini Stelli</w:t>
      </w:r>
    </w:p>
    <w:p w:rsidR="006623F2" w:rsidRPr="0065639F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 xml:space="preserve">Goldoni, mat. 60695-2, Larissa Fonseca dos Santos, mat. 48622-1, </w:t>
      </w: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Ana Luize Lamas Gurgel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 w:rsidRPr="0065639F">
        <w:rPr>
          <w:rFonts w:ascii="AbadiMT-CondensedLight" w:hAnsi="AbadiMT-CondensedLight" w:cs="AbadiMT-CondensedLight"/>
          <w:b/>
          <w:sz w:val="16"/>
          <w:szCs w:val="16"/>
          <w:u w:val="single"/>
          <w:lang w:eastAsia="pt-BR"/>
        </w:rPr>
        <w:t>de Oliveira, mat. 32282-2</w:t>
      </w:r>
      <w:r>
        <w:rPr>
          <w:rFonts w:ascii="AbadiMT-CondensedLight" w:hAnsi="AbadiMT-CondensedLight" w:cs="AbadiMT-CondensedLight"/>
          <w:sz w:val="16"/>
          <w:szCs w:val="16"/>
          <w:lang w:eastAsia="pt-BR"/>
        </w:rPr>
        <w:t>, Analucia de Azevedo Silva, mat. 31.160-0, José Henrique Reis de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Azeredo, mat. 49.643-0, Carlos Alberto Batista de Araújo, mat. 45.098-7, Sônia Barranco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Herrera, mat.45.574-1, Éberson Carlos do Nascimento Costa, mat. 60.554-1, Wellington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Fernandes de Oliveira Júnior, mat. 47.450-9, Eleomarcos Augusto dos Santos, mat. 256-9 e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Daniel Barros Dantas, mat. 19078-1.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Art. 2º. Esta Portaria entra em vigor na data de sua publicação, revogando as disposições em contrário.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Palácio Felipe Camarão, em Natal/RN, 12 de maio de 2010.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MICARLA DE SOUSA</w:t>
      </w:r>
    </w:p>
    <w:p w:rsidR="006623F2" w:rsidRDefault="006623F2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  <w:r>
        <w:rPr>
          <w:rFonts w:ascii="AbadiMT-CondensedLight" w:hAnsi="AbadiMT-CondensedLight" w:cs="AbadiMT-CondensedLight"/>
          <w:sz w:val="16"/>
          <w:szCs w:val="16"/>
          <w:lang w:eastAsia="pt-BR"/>
        </w:rPr>
        <w:t>PREFEITA</w:t>
      </w: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AbadiMT-CondensedLight" w:hAnsi="AbadiMT-CondensedLight" w:cs="AbadiMT-CondensedLight"/>
          <w:sz w:val="16"/>
          <w:szCs w:val="16"/>
          <w:lang w:eastAsia="pt-BR"/>
        </w:rPr>
      </w:pPr>
    </w:p>
    <w:p w:rsidR="00477881" w:rsidRDefault="00477881" w:rsidP="006623F2">
      <w:pPr>
        <w:suppressAutoHyphens w:val="0"/>
        <w:overflowPunct/>
        <w:autoSpaceDN w:val="0"/>
        <w:adjustRightInd w:val="0"/>
        <w:textAlignment w:val="auto"/>
        <w:rPr>
          <w:rFonts w:ascii="Tahoma" w:hAnsi="Tahoma" w:cs="Tahoma"/>
          <w:sz w:val="24"/>
        </w:rPr>
      </w:pPr>
    </w:p>
    <w:sectPr w:rsidR="00477881" w:rsidSect="00B74C2C"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DC" w:rsidRDefault="000320DC">
      <w:r>
        <w:separator/>
      </w:r>
    </w:p>
  </w:endnote>
  <w:endnote w:type="continuationSeparator" w:id="1">
    <w:p w:rsidR="000320DC" w:rsidRDefault="0003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Swis721 LtCn BT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58" w:rsidRDefault="00CF5C58" w:rsidP="00B74C2C">
    <w:pPr>
      <w:pStyle w:val="Ttulo"/>
      <w:tabs>
        <w:tab w:val="center" w:pos="4418"/>
        <w:tab w:val="right" w:pos="8837"/>
      </w:tabs>
      <w:jc w:val="left"/>
      <w:rPr>
        <w:rFonts w:ascii="Tahoma" w:hAnsi="Tahoma"/>
        <w:i w:val="0"/>
        <w:color w:val="808080"/>
        <w:sz w:val="20"/>
      </w:rPr>
    </w:pPr>
    <w:r>
      <w:rPr>
        <w:rFonts w:ascii="Tahoma" w:hAnsi="Tahoma"/>
        <w:i w:val="0"/>
        <w:color w:val="808080"/>
        <w:sz w:val="20"/>
      </w:rPr>
      <w:tab/>
    </w:r>
    <w:r w:rsidRPr="00EF25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85pt;margin-top:.05pt;width:5pt;height:11.7pt;z-index:251657728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CF5C58" w:rsidRDefault="00CF5C5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9117E3">
                  <w:rPr>
                    <w:rStyle w:val="Nmerodepgina"/>
                    <w:noProof/>
                  </w:rPr>
                  <w:t>13</w:t>
                </w:r>
                <w:r>
                  <w:rPr>
                    <w:rStyle w:val="Nmerodepgina"/>
                  </w:rPr>
                  <w:fldChar w:fldCharType="end"/>
                </w:r>
                <w:r>
                  <w:rPr>
                    <w:rStyle w:val="Nmerodepgina"/>
                  </w:rPr>
                  <w:t>0</w:t>
                </w:r>
              </w:p>
            </w:txbxContent>
          </v:textbox>
          <w10:wrap type="square" side="largest" anchorx="page"/>
        </v:shape>
      </w:pict>
    </w:r>
    <w:r>
      <w:rPr>
        <w:rFonts w:ascii="Tahoma" w:hAnsi="Tahoma"/>
        <w:i w:val="0"/>
        <w:color w:val="808080"/>
        <w:sz w:val="20"/>
      </w:rPr>
      <w:t>CURRICULUM VITAE</w:t>
    </w:r>
  </w:p>
  <w:p w:rsidR="00CF5C58" w:rsidRDefault="00CF5C58">
    <w:pPr>
      <w:pStyle w:val="Subttulo"/>
      <w:rPr>
        <w:b w:val="0"/>
        <w:i/>
        <w:sz w:val="24"/>
        <w:u w:val="none"/>
      </w:rPr>
    </w:pPr>
    <w:r>
      <w:rPr>
        <w:b w:val="0"/>
        <w:i/>
        <w:color w:val="808080"/>
        <w:u w:val="none"/>
      </w:rPr>
      <w:t>Ana Luize Lamas Gurgel de Oliveira</w:t>
    </w:r>
    <w:r>
      <w:rPr>
        <w:b w:val="0"/>
        <w:i/>
        <w:sz w:val="24"/>
        <w:u w:val="none"/>
      </w:rPr>
      <w:t xml:space="preserve"> </w:t>
    </w:r>
  </w:p>
  <w:p w:rsidR="00CF5C58" w:rsidRDefault="00CF5C5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DC" w:rsidRDefault="000320DC">
      <w:r>
        <w:separator/>
      </w:r>
    </w:p>
  </w:footnote>
  <w:footnote w:type="continuationSeparator" w:id="1">
    <w:p w:rsidR="000320DC" w:rsidRDefault="00032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C1EF3"/>
    <w:multiLevelType w:val="hybridMultilevel"/>
    <w:tmpl w:val="38E62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22A7"/>
    <w:multiLevelType w:val="hybridMultilevel"/>
    <w:tmpl w:val="565EA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038CB"/>
    <w:rsid w:val="0002796A"/>
    <w:rsid w:val="000320DC"/>
    <w:rsid w:val="00070AB0"/>
    <w:rsid w:val="000C3F36"/>
    <w:rsid w:val="000D704C"/>
    <w:rsid w:val="000E68B4"/>
    <w:rsid w:val="001221D5"/>
    <w:rsid w:val="001B5EE5"/>
    <w:rsid w:val="00242004"/>
    <w:rsid w:val="0044511C"/>
    <w:rsid w:val="00450B51"/>
    <w:rsid w:val="00477881"/>
    <w:rsid w:val="00487E2C"/>
    <w:rsid w:val="004A4D6E"/>
    <w:rsid w:val="00580A9A"/>
    <w:rsid w:val="00597678"/>
    <w:rsid w:val="005C78F9"/>
    <w:rsid w:val="0065639F"/>
    <w:rsid w:val="006623F2"/>
    <w:rsid w:val="006A6F9F"/>
    <w:rsid w:val="006E1379"/>
    <w:rsid w:val="006F4ACC"/>
    <w:rsid w:val="00712AC6"/>
    <w:rsid w:val="00760E36"/>
    <w:rsid w:val="0084331B"/>
    <w:rsid w:val="00843B42"/>
    <w:rsid w:val="009117E3"/>
    <w:rsid w:val="009A57A7"/>
    <w:rsid w:val="00A646DB"/>
    <w:rsid w:val="00AE4AC7"/>
    <w:rsid w:val="00AE6586"/>
    <w:rsid w:val="00B038CB"/>
    <w:rsid w:val="00B2484D"/>
    <w:rsid w:val="00B261CF"/>
    <w:rsid w:val="00B66831"/>
    <w:rsid w:val="00B74C2C"/>
    <w:rsid w:val="00B953F3"/>
    <w:rsid w:val="00BD203F"/>
    <w:rsid w:val="00BD70F2"/>
    <w:rsid w:val="00CA5234"/>
    <w:rsid w:val="00CC251E"/>
    <w:rsid w:val="00CE35D2"/>
    <w:rsid w:val="00CF5C58"/>
    <w:rsid w:val="00DC3D86"/>
    <w:rsid w:val="00DD3BFB"/>
    <w:rsid w:val="00E16A79"/>
    <w:rsid w:val="00E24C17"/>
    <w:rsid w:val="00E41D8D"/>
    <w:rsid w:val="00E46957"/>
    <w:rsid w:val="00E72D53"/>
    <w:rsid w:val="00EF25DC"/>
    <w:rsid w:val="00EF3B16"/>
    <w:rsid w:val="00EF6941"/>
    <w:rsid w:val="00F17252"/>
    <w:rsid w:val="00F5160A"/>
    <w:rsid w:val="00FA21DA"/>
    <w:rsid w:val="00FB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1">
    <w:name w:val="heading 1"/>
    <w:basedOn w:val="Normal"/>
    <w:next w:val="Normal"/>
    <w:qFormat/>
    <w:rsid w:val="00B261CF"/>
    <w:pPr>
      <w:keepNext/>
      <w:tabs>
        <w:tab w:val="num" w:pos="432"/>
      </w:tabs>
      <w:ind w:left="708"/>
      <w:jc w:val="both"/>
      <w:outlineLvl w:val="0"/>
    </w:pPr>
    <w:rPr>
      <w:rFonts w:ascii="Impact" w:hAnsi="Impact"/>
      <w:sz w:val="24"/>
    </w:rPr>
  </w:style>
  <w:style w:type="paragraph" w:styleId="Ttulo2">
    <w:name w:val="heading 2"/>
    <w:basedOn w:val="Normal"/>
    <w:next w:val="Normal"/>
    <w:qFormat/>
    <w:rsid w:val="00B261CF"/>
    <w:pPr>
      <w:keepNext/>
      <w:tabs>
        <w:tab w:val="num" w:pos="576"/>
      </w:tabs>
      <w:ind w:left="354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261CF"/>
    <w:pPr>
      <w:keepNext/>
      <w:tabs>
        <w:tab w:val="num" w:pos="720"/>
      </w:tabs>
      <w:ind w:left="354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261CF"/>
    <w:pPr>
      <w:keepNext/>
      <w:tabs>
        <w:tab w:val="num" w:pos="864"/>
      </w:tabs>
      <w:ind w:left="4248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261CF"/>
    <w:pPr>
      <w:keepNext/>
      <w:tabs>
        <w:tab w:val="num" w:pos="1008"/>
      </w:tabs>
      <w:ind w:firstLine="360"/>
      <w:outlineLvl w:val="4"/>
    </w:pPr>
    <w:rPr>
      <w:rFonts w:ascii="Impact" w:hAnsi="Impac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261CF"/>
    <w:rPr>
      <w:rFonts w:ascii="Symbol" w:hAnsi="Symbol"/>
    </w:rPr>
  </w:style>
  <w:style w:type="character" w:customStyle="1" w:styleId="WW8Num3z0">
    <w:name w:val="WW8Num3z0"/>
    <w:rsid w:val="00B261CF"/>
    <w:rPr>
      <w:rFonts w:ascii="Symbol" w:hAnsi="Symbol"/>
    </w:rPr>
  </w:style>
  <w:style w:type="character" w:customStyle="1" w:styleId="WW8Num4z0">
    <w:name w:val="WW8Num4z0"/>
    <w:rsid w:val="00B261CF"/>
    <w:rPr>
      <w:rFonts w:ascii="Symbol" w:hAnsi="Symbol"/>
    </w:rPr>
  </w:style>
  <w:style w:type="character" w:customStyle="1" w:styleId="WW8Num4z1">
    <w:name w:val="WW8Num4z1"/>
    <w:rsid w:val="00B261CF"/>
    <w:rPr>
      <w:rFonts w:ascii="Courier New" w:hAnsi="Courier New" w:cs="Courier New"/>
    </w:rPr>
  </w:style>
  <w:style w:type="character" w:customStyle="1" w:styleId="WW8Num4z2">
    <w:name w:val="WW8Num4z2"/>
    <w:rsid w:val="00B261CF"/>
    <w:rPr>
      <w:rFonts w:ascii="Wingdings" w:hAnsi="Wingdings"/>
    </w:rPr>
  </w:style>
  <w:style w:type="character" w:customStyle="1" w:styleId="Fontepargpadro2">
    <w:name w:val="Fonte parág. padrão2"/>
    <w:rsid w:val="00B261CF"/>
  </w:style>
  <w:style w:type="character" w:customStyle="1" w:styleId="WW8Num5z0">
    <w:name w:val="WW8Num5z0"/>
    <w:rsid w:val="00B261CF"/>
    <w:rPr>
      <w:rFonts w:ascii="Symbol" w:hAnsi="Symbol"/>
    </w:rPr>
  </w:style>
  <w:style w:type="character" w:customStyle="1" w:styleId="WW8Num5z1">
    <w:name w:val="WW8Num5z1"/>
    <w:rsid w:val="00B261CF"/>
    <w:rPr>
      <w:rFonts w:ascii="Courier New" w:hAnsi="Courier New" w:cs="Courier New"/>
    </w:rPr>
  </w:style>
  <w:style w:type="character" w:customStyle="1" w:styleId="WW8Num5z2">
    <w:name w:val="WW8Num5z2"/>
    <w:rsid w:val="00B261CF"/>
    <w:rPr>
      <w:rFonts w:ascii="Wingdings" w:hAnsi="Wingdings"/>
    </w:rPr>
  </w:style>
  <w:style w:type="character" w:customStyle="1" w:styleId="WW8Num6z0">
    <w:name w:val="WW8Num6z0"/>
    <w:rsid w:val="00B261CF"/>
    <w:rPr>
      <w:rFonts w:ascii="Symbol" w:hAnsi="Symbol"/>
    </w:rPr>
  </w:style>
  <w:style w:type="character" w:customStyle="1" w:styleId="WW8Num6z1">
    <w:name w:val="WW8Num6z1"/>
    <w:rsid w:val="00B261CF"/>
    <w:rPr>
      <w:rFonts w:ascii="Courier New" w:hAnsi="Courier New" w:cs="Courier New"/>
    </w:rPr>
  </w:style>
  <w:style w:type="character" w:customStyle="1" w:styleId="WW8Num6z2">
    <w:name w:val="WW8Num6z2"/>
    <w:rsid w:val="00B261CF"/>
    <w:rPr>
      <w:rFonts w:ascii="Wingdings" w:hAnsi="Wingdings"/>
    </w:rPr>
  </w:style>
  <w:style w:type="character" w:customStyle="1" w:styleId="WW8NumSt1z0">
    <w:name w:val="WW8NumSt1z0"/>
    <w:rsid w:val="00B261CF"/>
    <w:rPr>
      <w:rFonts w:ascii="Symbol" w:hAnsi="Symbol"/>
    </w:rPr>
  </w:style>
  <w:style w:type="character" w:customStyle="1" w:styleId="Fontepargpadro1">
    <w:name w:val="Fonte parág. padrão1"/>
    <w:rsid w:val="00B261CF"/>
  </w:style>
  <w:style w:type="character" w:styleId="Nmerodepgina">
    <w:name w:val="page number"/>
    <w:basedOn w:val="Fontepargpadro1"/>
    <w:rsid w:val="00B261CF"/>
  </w:style>
  <w:style w:type="character" w:customStyle="1" w:styleId="Smbolosdenumerao">
    <w:name w:val="Símbolos de numeração"/>
    <w:rsid w:val="00B261CF"/>
  </w:style>
  <w:style w:type="paragraph" w:customStyle="1" w:styleId="Ttulo10">
    <w:name w:val="Título1"/>
    <w:basedOn w:val="Normal"/>
    <w:next w:val="Corpodetexto"/>
    <w:rsid w:val="00B261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B261CF"/>
    <w:pPr>
      <w:spacing w:after="120"/>
    </w:pPr>
  </w:style>
  <w:style w:type="paragraph" w:styleId="Lista">
    <w:name w:val="List"/>
    <w:basedOn w:val="Corpodetexto"/>
    <w:rsid w:val="00B261CF"/>
    <w:rPr>
      <w:rFonts w:cs="Tahoma"/>
    </w:rPr>
  </w:style>
  <w:style w:type="paragraph" w:customStyle="1" w:styleId="Legenda2">
    <w:name w:val="Legenda2"/>
    <w:basedOn w:val="Normal"/>
    <w:rsid w:val="00B261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261C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261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B261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Subttulo"/>
    <w:qFormat/>
    <w:rsid w:val="00B261CF"/>
    <w:pPr>
      <w:jc w:val="center"/>
    </w:pPr>
    <w:rPr>
      <w:b/>
      <w:i/>
      <w:sz w:val="32"/>
    </w:rPr>
  </w:style>
  <w:style w:type="paragraph" w:styleId="Subttulo">
    <w:name w:val="Subtitle"/>
    <w:basedOn w:val="Normal"/>
    <w:next w:val="Corpodetexto"/>
    <w:qFormat/>
    <w:rsid w:val="00B261CF"/>
    <w:pPr>
      <w:jc w:val="center"/>
    </w:pPr>
    <w:rPr>
      <w:rFonts w:ascii="Tahoma" w:hAnsi="Tahoma"/>
      <w:b/>
      <w:u w:val="single"/>
    </w:rPr>
  </w:style>
  <w:style w:type="paragraph" w:styleId="Cabealho">
    <w:name w:val="header"/>
    <w:basedOn w:val="Normal"/>
    <w:link w:val="CabealhoChar"/>
    <w:uiPriority w:val="99"/>
    <w:rsid w:val="00B26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61CF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B261CF"/>
    <w:pPr>
      <w:ind w:left="708"/>
      <w:jc w:val="both"/>
    </w:pPr>
    <w:rPr>
      <w:rFonts w:ascii="Impact" w:hAnsi="Impact"/>
      <w:sz w:val="24"/>
    </w:rPr>
  </w:style>
  <w:style w:type="paragraph" w:customStyle="1" w:styleId="Contedodoquadro">
    <w:name w:val="Conteúdo do quadro"/>
    <w:basedOn w:val="Corpodetexto"/>
    <w:rsid w:val="00B261CF"/>
  </w:style>
  <w:style w:type="paragraph" w:customStyle="1" w:styleId="Contedodequadro">
    <w:name w:val="Conteúdo de quadro"/>
    <w:basedOn w:val="Corpodetexto"/>
    <w:rsid w:val="00B261CF"/>
  </w:style>
  <w:style w:type="character" w:styleId="CitaoHTML">
    <w:name w:val="HTML Cite"/>
    <w:basedOn w:val="Fontepargpadro"/>
    <w:uiPriority w:val="99"/>
    <w:semiHidden/>
    <w:unhideWhenUsed/>
    <w:rsid w:val="00E72D53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E16A79"/>
    <w:rPr>
      <w:lang w:eastAsia="ar-SA"/>
    </w:rPr>
  </w:style>
  <w:style w:type="paragraph" w:styleId="PargrafodaLista">
    <w:name w:val="List Paragraph"/>
    <w:basedOn w:val="Normal"/>
    <w:uiPriority w:val="34"/>
    <w:qFormat/>
    <w:rsid w:val="0091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6A5B-8095-491F-A22E-BB081F23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5096</Words>
  <Characters>27520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Todos</dc:creator>
  <cp:lastModifiedBy>Ana Luize Lamas</cp:lastModifiedBy>
  <cp:revision>2</cp:revision>
  <cp:lastPrinted>2013-12-05T22:21:00Z</cp:lastPrinted>
  <dcterms:created xsi:type="dcterms:W3CDTF">2015-03-24T14:26:00Z</dcterms:created>
  <dcterms:modified xsi:type="dcterms:W3CDTF">2015-03-24T14:26:00Z</dcterms:modified>
</cp:coreProperties>
</file>